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F7A" w:rsidRDefault="00E04F7A" w:rsidP="00E04F7A">
      <w:pPr>
        <w:jc w:val="center"/>
        <w:rPr>
          <w:rFonts w:ascii="Arial" w:hAnsi="Arial" w:cs="Arial"/>
          <w:b/>
          <w:sz w:val="32"/>
          <w:szCs w:val="32"/>
        </w:rPr>
      </w:pPr>
    </w:p>
    <w:p w:rsidR="00E04F7A" w:rsidRDefault="00E04F7A" w:rsidP="00E04F7A">
      <w:pPr>
        <w:jc w:val="center"/>
        <w:rPr>
          <w:rFonts w:ascii="Arial" w:hAnsi="Arial" w:cs="Arial"/>
          <w:b/>
          <w:sz w:val="32"/>
          <w:szCs w:val="32"/>
        </w:rPr>
      </w:pPr>
      <w:r>
        <w:rPr>
          <w:rFonts w:ascii="Arial" w:hAnsi="Arial" w:cs="Arial"/>
          <w:b/>
          <w:sz w:val="32"/>
          <w:szCs w:val="32"/>
        </w:rPr>
        <w:t xml:space="preserve">                                             </w:t>
      </w:r>
    </w:p>
    <w:p w:rsidR="00E04F7A" w:rsidRDefault="00E04F7A" w:rsidP="00E04F7A">
      <w:pPr>
        <w:tabs>
          <w:tab w:val="left" w:pos="2295"/>
          <w:tab w:val="left" w:pos="3969"/>
          <w:tab w:val="left" w:pos="4111"/>
          <w:tab w:val="center" w:pos="4680"/>
        </w:tabs>
        <w:rPr>
          <w:rFonts w:ascii="Arial" w:hAnsi="Arial" w:cs="Arial"/>
          <w:b/>
          <w:sz w:val="32"/>
          <w:szCs w:val="32"/>
        </w:rPr>
      </w:pPr>
      <w:r>
        <w:rPr>
          <w:rFonts w:ascii="Arial" w:hAnsi="Arial" w:cs="Arial"/>
          <w:b/>
          <w:sz w:val="32"/>
          <w:szCs w:val="32"/>
        </w:rPr>
        <w:tab/>
        <w:t xml:space="preserve">                       </w:t>
      </w:r>
      <w:r w:rsidR="009A4FC1" w:rsidRPr="00783819">
        <w:rPr>
          <w:noProof/>
          <w:lang w:eastAsia="en-GB"/>
        </w:rPr>
        <w:drawing>
          <wp:inline distT="0" distB="0" distL="0" distR="0" wp14:anchorId="65A686E8" wp14:editId="40926958">
            <wp:extent cx="4366260" cy="1844040"/>
            <wp:effectExtent l="0" t="0" r="0" b="3810"/>
            <wp:docPr id="1" name="Picture 1" descr="\\server2k3\home\susannah\Desktop\THE_WILLOWS_PRIMARY_SCHOOL_HORIZONT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2k3\home\susannah\Desktop\THE_WILLOWS_PRIMARY_SCHOOL_HORIZONTAL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2780" cy="1851017"/>
                    </a:xfrm>
                    <a:prstGeom prst="rect">
                      <a:avLst/>
                    </a:prstGeom>
                    <a:noFill/>
                    <a:ln>
                      <a:noFill/>
                    </a:ln>
                  </pic:spPr>
                </pic:pic>
              </a:graphicData>
            </a:graphic>
          </wp:inline>
        </w:drawing>
      </w:r>
      <w:r>
        <w:rPr>
          <w:rFonts w:ascii="Arial" w:hAnsi="Arial" w:cs="Arial"/>
          <w:b/>
          <w:sz w:val="32"/>
          <w:szCs w:val="32"/>
        </w:rPr>
        <w:t xml:space="preserve">     </w:t>
      </w:r>
      <w:r>
        <w:rPr>
          <w:rFonts w:ascii="Arial" w:hAnsi="Arial" w:cs="Arial"/>
          <w:b/>
          <w:sz w:val="32"/>
          <w:szCs w:val="32"/>
        </w:rPr>
        <w:tab/>
      </w:r>
    </w:p>
    <w:p w:rsidR="00E04F7A" w:rsidRDefault="00E04F7A" w:rsidP="00E04F7A">
      <w:pPr>
        <w:jc w:val="center"/>
        <w:rPr>
          <w:rFonts w:ascii="Arial" w:hAnsi="Arial" w:cs="Arial"/>
          <w:b/>
          <w:sz w:val="32"/>
          <w:szCs w:val="32"/>
        </w:rPr>
      </w:pPr>
      <w:r>
        <w:rPr>
          <w:noProof/>
          <w:lang w:eastAsia="en-GB"/>
        </w:rPr>
        <w:t xml:space="preserve">                                                                                                   </w:t>
      </w:r>
    </w:p>
    <w:p w:rsidR="00E04F7A" w:rsidRDefault="00E04F7A" w:rsidP="00E04F7A">
      <w:pPr>
        <w:jc w:val="center"/>
        <w:rPr>
          <w:rFonts w:ascii="Arial" w:hAnsi="Arial" w:cs="Arial"/>
          <w:b/>
          <w:sz w:val="32"/>
          <w:szCs w:val="32"/>
        </w:rPr>
      </w:pPr>
    </w:p>
    <w:p w:rsidR="00E04F7A" w:rsidRDefault="009A4FC1" w:rsidP="00E04F7A">
      <w:pPr>
        <w:jc w:val="center"/>
        <w:rPr>
          <w:rFonts w:ascii="Arial" w:hAnsi="Arial" w:cs="Arial"/>
          <w:b/>
          <w:color w:val="1F4E79" w:themeColor="accent1" w:themeShade="80"/>
          <w:sz w:val="72"/>
          <w:szCs w:val="72"/>
        </w:rPr>
      </w:pPr>
      <w:r w:rsidRPr="009A4FC1">
        <w:rPr>
          <w:rFonts w:ascii="Arial" w:hAnsi="Arial" w:cs="Arial"/>
          <w:b/>
          <w:color w:val="1F3864" w:themeColor="accent5" w:themeShade="80"/>
          <w:sz w:val="72"/>
          <w:szCs w:val="72"/>
        </w:rPr>
        <w:t>Pupil Premium Report</w:t>
      </w:r>
      <w:r w:rsidRPr="009A4FC1">
        <w:rPr>
          <w:rFonts w:ascii="Arial" w:hAnsi="Arial" w:cs="Arial"/>
          <w:b/>
          <w:color w:val="1F4E79" w:themeColor="accent1" w:themeShade="80"/>
          <w:sz w:val="72"/>
          <w:szCs w:val="72"/>
        </w:rPr>
        <w:t xml:space="preserve"> </w:t>
      </w:r>
    </w:p>
    <w:p w:rsidR="009A4FC1" w:rsidRPr="009A4FC1" w:rsidRDefault="00BE6D45" w:rsidP="00E04F7A">
      <w:pPr>
        <w:jc w:val="center"/>
        <w:rPr>
          <w:rFonts w:ascii="Arial" w:hAnsi="Arial" w:cs="Arial"/>
          <w:b/>
          <w:color w:val="1F3864" w:themeColor="accent5" w:themeShade="80"/>
          <w:sz w:val="72"/>
          <w:szCs w:val="72"/>
        </w:rPr>
      </w:pPr>
      <w:r>
        <w:rPr>
          <w:rFonts w:ascii="Arial" w:hAnsi="Arial" w:cs="Arial"/>
          <w:b/>
          <w:color w:val="1F3864" w:themeColor="accent5" w:themeShade="80"/>
          <w:sz w:val="72"/>
          <w:szCs w:val="72"/>
        </w:rPr>
        <w:t>2020-21</w:t>
      </w:r>
    </w:p>
    <w:p w:rsidR="00E04F7A" w:rsidRDefault="00E04F7A" w:rsidP="00E04F7A">
      <w:pPr>
        <w:rPr>
          <w:rFonts w:ascii="Arial" w:hAnsi="Arial" w:cs="Arial"/>
          <w:b/>
          <w:sz w:val="32"/>
          <w:szCs w:val="32"/>
        </w:rPr>
      </w:pPr>
      <w:r>
        <w:rPr>
          <w:rFonts w:ascii="Arial" w:hAnsi="Arial" w:cs="Arial"/>
          <w:b/>
          <w:sz w:val="32"/>
          <w:szCs w:val="32"/>
        </w:rPr>
        <w:t xml:space="preserve">             </w:t>
      </w:r>
    </w:p>
    <w:p w:rsidR="00E04F7A" w:rsidRPr="00767CE1" w:rsidRDefault="00E04F7A" w:rsidP="00E04F7A">
      <w:pPr>
        <w:rPr>
          <w:rFonts w:ascii="Arial" w:hAnsi="Arial" w:cs="Arial"/>
          <w:sz w:val="32"/>
          <w:szCs w:val="32"/>
        </w:rPr>
      </w:pPr>
    </w:p>
    <w:p w:rsidR="00E04F7A" w:rsidRDefault="00E04F7A" w:rsidP="00E04F7A">
      <w:pPr>
        <w:rPr>
          <w:rFonts w:ascii="Arial" w:hAnsi="Arial" w:cs="Arial"/>
          <w:sz w:val="32"/>
          <w:szCs w:val="32"/>
        </w:rPr>
      </w:pPr>
    </w:p>
    <w:p w:rsidR="007B2B27" w:rsidRDefault="00E04F7A" w:rsidP="007B2B27">
      <w:pPr>
        <w:rPr>
          <w:noProof/>
          <w:lang w:eastAsia="en-GB"/>
        </w:rPr>
      </w:pPr>
      <w:r>
        <w:rPr>
          <w:noProof/>
          <w:lang w:eastAsia="en-GB"/>
        </w:rPr>
        <w:t xml:space="preserve">      </w:t>
      </w:r>
    </w:p>
    <w:p w:rsidR="00913D04" w:rsidRPr="007B2B27" w:rsidRDefault="009A4FC1" w:rsidP="007B2B27">
      <w:pPr>
        <w:jc w:val="center"/>
        <w:rPr>
          <w:noProof/>
          <w:lang w:eastAsia="en-GB"/>
        </w:rPr>
      </w:pPr>
      <w:r>
        <w:rPr>
          <w:rFonts w:ascii="Arial" w:hAnsi="Arial" w:cs="Arial"/>
          <w:b/>
          <w:sz w:val="32"/>
          <w:szCs w:val="32"/>
        </w:rPr>
        <w:lastRenderedPageBreak/>
        <w:t>The Willows</w:t>
      </w:r>
      <w:r w:rsidR="00E04F7A">
        <w:rPr>
          <w:rFonts w:ascii="Arial" w:hAnsi="Arial" w:cs="Arial"/>
          <w:b/>
          <w:sz w:val="32"/>
          <w:szCs w:val="32"/>
        </w:rPr>
        <w:t xml:space="preserve"> </w:t>
      </w:r>
      <w:r w:rsidR="00E04F7A" w:rsidRPr="00BD10E2">
        <w:rPr>
          <w:rFonts w:ascii="Arial" w:hAnsi="Arial" w:cs="Arial"/>
          <w:b/>
          <w:sz w:val="32"/>
          <w:szCs w:val="32"/>
        </w:rPr>
        <w:t xml:space="preserve">Pupil Premium Report </w:t>
      </w:r>
      <w:r w:rsidR="00BE6D45">
        <w:rPr>
          <w:rFonts w:ascii="Arial" w:hAnsi="Arial" w:cs="Arial"/>
          <w:b/>
          <w:sz w:val="32"/>
          <w:szCs w:val="32"/>
        </w:rPr>
        <w:t>2020-21</w:t>
      </w:r>
    </w:p>
    <w:p w:rsidR="00E04F7A" w:rsidRPr="00E00A1C" w:rsidRDefault="00E04F7A" w:rsidP="00E04F7A">
      <w:pPr>
        <w:widowControl w:val="0"/>
        <w:tabs>
          <w:tab w:val="left" w:pos="969"/>
        </w:tabs>
        <w:autoSpaceDE w:val="0"/>
        <w:autoSpaceDN w:val="0"/>
        <w:adjustRightInd w:val="0"/>
        <w:spacing w:after="0"/>
        <w:rPr>
          <w:rFonts w:ascii="Arial" w:hAnsi="Arial" w:cs="Arial"/>
          <w:b/>
          <w:lang w:val="en-US"/>
        </w:rPr>
      </w:pPr>
      <w:r w:rsidRPr="00E00A1C">
        <w:rPr>
          <w:rFonts w:ascii="Arial" w:hAnsi="Arial" w:cs="Arial"/>
          <w:b/>
          <w:lang w:val="en-US"/>
        </w:rPr>
        <w:t>OBJECTIVES FOR PUPIL PREMIUM IN THIS SCHOOL</w:t>
      </w:r>
    </w:p>
    <w:p w:rsidR="00E04F7A" w:rsidRPr="00E00A1C" w:rsidRDefault="00E04F7A" w:rsidP="00E04F7A">
      <w:pPr>
        <w:pStyle w:val="ListParagraph"/>
        <w:numPr>
          <w:ilvl w:val="0"/>
          <w:numId w:val="1"/>
        </w:numPr>
        <w:shd w:val="clear" w:color="auto" w:fill="FFFFFF"/>
        <w:spacing w:after="0" w:line="240" w:lineRule="auto"/>
        <w:rPr>
          <w:rFonts w:ascii="Arial" w:hAnsi="Arial" w:cs="Arial"/>
          <w:color w:val="000000"/>
          <w:lang w:eastAsia="en-GB"/>
        </w:rPr>
      </w:pPr>
      <w:r w:rsidRPr="00E00A1C">
        <w:rPr>
          <w:rFonts w:ascii="Arial" w:hAnsi="Arial" w:cs="Arial"/>
          <w:color w:val="000000"/>
          <w:lang w:eastAsia="en-GB"/>
        </w:rPr>
        <w:t>The Pupil Premium will be used to provide additional educational support to improve the progress and to raise the standard of achievement for these pupils</w:t>
      </w:r>
    </w:p>
    <w:p w:rsidR="00E04F7A" w:rsidRPr="00E00A1C" w:rsidRDefault="00E04F7A" w:rsidP="00E04F7A">
      <w:pPr>
        <w:pStyle w:val="ListParagraph"/>
        <w:numPr>
          <w:ilvl w:val="0"/>
          <w:numId w:val="1"/>
        </w:numPr>
        <w:shd w:val="clear" w:color="auto" w:fill="FFFFFF"/>
        <w:spacing w:after="0" w:line="240" w:lineRule="auto"/>
        <w:rPr>
          <w:rFonts w:ascii="Arial" w:hAnsi="Arial" w:cs="Arial"/>
          <w:color w:val="000000"/>
          <w:lang w:eastAsia="en-GB"/>
        </w:rPr>
      </w:pPr>
      <w:r w:rsidRPr="00E00A1C">
        <w:rPr>
          <w:rFonts w:ascii="Arial" w:hAnsi="Arial" w:cs="Arial"/>
          <w:color w:val="000000"/>
          <w:lang w:eastAsia="en-GB"/>
        </w:rPr>
        <w:t>The funding will be used to narrow and close the gap between the achievement of these pupils and their peers</w:t>
      </w:r>
    </w:p>
    <w:p w:rsidR="00E04F7A" w:rsidRPr="00E00A1C" w:rsidRDefault="00E04F7A" w:rsidP="00E04F7A">
      <w:pPr>
        <w:pStyle w:val="ListParagraph"/>
        <w:numPr>
          <w:ilvl w:val="0"/>
          <w:numId w:val="1"/>
        </w:numPr>
        <w:shd w:val="clear" w:color="auto" w:fill="FFFFFF"/>
        <w:spacing w:after="0" w:line="240" w:lineRule="auto"/>
        <w:rPr>
          <w:rFonts w:ascii="Arial" w:hAnsi="Arial" w:cs="Arial"/>
          <w:color w:val="000000"/>
          <w:lang w:eastAsia="en-GB"/>
        </w:rPr>
      </w:pPr>
      <w:r w:rsidRPr="00E00A1C">
        <w:rPr>
          <w:rFonts w:ascii="Arial" w:hAnsi="Arial" w:cs="Arial"/>
          <w:color w:val="000000"/>
          <w:lang w:eastAsia="en-GB"/>
        </w:rPr>
        <w:t>As far as its powers allow the school will use the additional funding to address any underlying inequalities between children eligibl</w:t>
      </w:r>
      <w:r>
        <w:rPr>
          <w:rFonts w:ascii="Arial" w:hAnsi="Arial" w:cs="Arial"/>
          <w:color w:val="000000"/>
          <w:lang w:eastAsia="en-GB"/>
        </w:rPr>
        <w:t>e for Pupils Premium and others, including tackling barriers to learning such as attendance and behaviour</w:t>
      </w:r>
    </w:p>
    <w:p w:rsidR="00E04F7A" w:rsidRDefault="00E04F7A" w:rsidP="00E04F7A">
      <w:pPr>
        <w:pStyle w:val="ListParagraph"/>
        <w:numPr>
          <w:ilvl w:val="0"/>
          <w:numId w:val="1"/>
        </w:numPr>
        <w:shd w:val="clear" w:color="auto" w:fill="FFFFFF"/>
        <w:spacing w:after="0" w:line="240" w:lineRule="auto"/>
        <w:rPr>
          <w:rFonts w:ascii="Arial" w:hAnsi="Arial" w:cs="Arial"/>
          <w:color w:val="000000"/>
          <w:lang w:eastAsia="en-GB"/>
        </w:rPr>
      </w:pPr>
      <w:r w:rsidRPr="00E00A1C">
        <w:rPr>
          <w:rFonts w:ascii="Arial" w:hAnsi="Arial" w:cs="Arial"/>
          <w:color w:val="000000"/>
          <w:lang w:eastAsia="en-GB"/>
        </w:rPr>
        <w:t>We will ensure that the additional funding reaches the pupils who need it most and that it makes a significant impact on their education and lives.</w:t>
      </w:r>
    </w:p>
    <w:p w:rsidR="00E04F7A" w:rsidRDefault="00F427AD" w:rsidP="00E04F7A">
      <w:pPr>
        <w:shd w:val="clear" w:color="auto" w:fill="FFFFFF"/>
        <w:spacing w:after="0" w:line="240" w:lineRule="auto"/>
        <w:rPr>
          <w:rFonts w:ascii="Arial" w:hAnsi="Arial" w:cs="Arial"/>
          <w:b/>
          <w:color w:val="000000"/>
          <w:lang w:eastAsia="en-GB"/>
        </w:rPr>
      </w:pPr>
      <w:r>
        <w:rPr>
          <w:rFonts w:ascii="Arial" w:hAnsi="Arial" w:cs="Arial"/>
          <w:b/>
          <w:color w:val="000000"/>
          <w:lang w:eastAsia="en-GB"/>
        </w:rPr>
        <w:t>Value of the Pupil Premium Grant</w:t>
      </w:r>
      <w:r w:rsidR="00E04F7A">
        <w:rPr>
          <w:rFonts w:ascii="Arial" w:hAnsi="Arial" w:cs="Arial"/>
          <w:b/>
          <w:color w:val="000000"/>
          <w:lang w:eastAsia="en-GB"/>
        </w:rPr>
        <w:t xml:space="preserve"> for the year </w:t>
      </w:r>
      <w:r w:rsidR="00BE6D45">
        <w:rPr>
          <w:rFonts w:ascii="Arial" w:hAnsi="Arial" w:cs="Arial"/>
          <w:b/>
          <w:color w:val="000000"/>
          <w:lang w:eastAsia="en-GB"/>
        </w:rPr>
        <w:t>2020-21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3860"/>
        <w:gridCol w:w="3913"/>
        <w:gridCol w:w="3878"/>
      </w:tblGrid>
      <w:tr w:rsidR="00F427AD" w:rsidTr="007B2B27">
        <w:tc>
          <w:tcPr>
            <w:tcW w:w="3958" w:type="dxa"/>
          </w:tcPr>
          <w:p w:rsidR="00F427AD" w:rsidRDefault="00F427AD" w:rsidP="00E04F7A">
            <w:pPr>
              <w:spacing w:after="0" w:line="240" w:lineRule="auto"/>
              <w:rPr>
                <w:rFonts w:ascii="Arial" w:hAnsi="Arial" w:cs="Arial"/>
                <w:b/>
                <w:color w:val="000000"/>
                <w:lang w:eastAsia="en-GB"/>
              </w:rPr>
            </w:pPr>
          </w:p>
        </w:tc>
        <w:tc>
          <w:tcPr>
            <w:tcW w:w="4136" w:type="dxa"/>
          </w:tcPr>
          <w:p w:rsidR="00F427AD" w:rsidRDefault="00F427AD" w:rsidP="00E04F7A">
            <w:pPr>
              <w:spacing w:after="0" w:line="240" w:lineRule="auto"/>
              <w:rPr>
                <w:rFonts w:ascii="Arial" w:hAnsi="Arial" w:cs="Arial"/>
                <w:b/>
                <w:color w:val="000000"/>
                <w:lang w:eastAsia="en-GB"/>
              </w:rPr>
            </w:pPr>
          </w:p>
        </w:tc>
        <w:tc>
          <w:tcPr>
            <w:tcW w:w="4166" w:type="dxa"/>
          </w:tcPr>
          <w:p w:rsidR="00F427AD" w:rsidRDefault="00F427AD" w:rsidP="00F427AD">
            <w:pPr>
              <w:spacing w:after="0" w:line="240" w:lineRule="auto"/>
              <w:jc w:val="center"/>
              <w:rPr>
                <w:rFonts w:ascii="Arial" w:hAnsi="Arial" w:cs="Arial"/>
                <w:b/>
                <w:color w:val="000000"/>
                <w:lang w:eastAsia="en-GB"/>
              </w:rPr>
            </w:pPr>
            <w:r>
              <w:rPr>
                <w:rFonts w:ascii="Arial" w:hAnsi="Arial" w:cs="Arial"/>
                <w:b/>
                <w:color w:val="000000"/>
                <w:lang w:eastAsia="en-GB"/>
              </w:rPr>
              <w:t>Budget</w:t>
            </w:r>
          </w:p>
        </w:tc>
        <w:tc>
          <w:tcPr>
            <w:tcW w:w="4142" w:type="dxa"/>
          </w:tcPr>
          <w:p w:rsidR="00F427AD" w:rsidRDefault="00F427AD" w:rsidP="00F427AD">
            <w:pPr>
              <w:spacing w:after="0" w:line="240" w:lineRule="auto"/>
              <w:jc w:val="center"/>
              <w:rPr>
                <w:rFonts w:ascii="Arial" w:hAnsi="Arial" w:cs="Arial"/>
                <w:b/>
                <w:color w:val="000000"/>
                <w:lang w:eastAsia="en-GB"/>
              </w:rPr>
            </w:pPr>
            <w:r>
              <w:rPr>
                <w:rFonts w:ascii="Arial" w:hAnsi="Arial" w:cs="Arial"/>
                <w:b/>
                <w:color w:val="000000"/>
                <w:lang w:eastAsia="en-GB"/>
              </w:rPr>
              <w:t>Actual</w:t>
            </w:r>
          </w:p>
        </w:tc>
      </w:tr>
      <w:tr w:rsidR="00F427AD" w:rsidTr="007B2B27">
        <w:tc>
          <w:tcPr>
            <w:tcW w:w="3958" w:type="dxa"/>
          </w:tcPr>
          <w:p w:rsidR="00F427AD" w:rsidRPr="007C45C1" w:rsidRDefault="00F427AD" w:rsidP="00E04F7A">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FSM element</w:t>
            </w:r>
          </w:p>
        </w:tc>
        <w:tc>
          <w:tcPr>
            <w:tcW w:w="4136" w:type="dxa"/>
          </w:tcPr>
          <w:p w:rsidR="00F427AD" w:rsidRPr="007C45C1" w:rsidRDefault="00F427AD" w:rsidP="00E04F7A">
            <w:pPr>
              <w:spacing w:after="0" w:line="240" w:lineRule="auto"/>
              <w:rPr>
                <w:rFonts w:ascii="Arial" w:hAnsi="Arial" w:cs="Arial"/>
                <w:color w:val="000000"/>
                <w:sz w:val="20"/>
                <w:szCs w:val="20"/>
                <w:lang w:eastAsia="en-GB"/>
              </w:rPr>
            </w:pPr>
            <w:r w:rsidRPr="007C45C1">
              <w:rPr>
                <w:rFonts w:ascii="Arial" w:hAnsi="Arial" w:cs="Arial"/>
                <w:color w:val="000000"/>
                <w:sz w:val="20"/>
                <w:szCs w:val="20"/>
                <w:lang w:eastAsia="en-GB"/>
              </w:rPr>
              <w:t>No. of pupils</w:t>
            </w:r>
          </w:p>
        </w:tc>
        <w:tc>
          <w:tcPr>
            <w:tcW w:w="4166" w:type="dxa"/>
          </w:tcPr>
          <w:p w:rsidR="00F427AD" w:rsidRPr="007C45C1" w:rsidRDefault="00F427AD" w:rsidP="005F1003">
            <w:pPr>
              <w:spacing w:after="0" w:line="240" w:lineRule="auto"/>
              <w:jc w:val="right"/>
              <w:rPr>
                <w:rFonts w:ascii="Arial" w:hAnsi="Arial" w:cs="Arial"/>
                <w:color w:val="000000"/>
                <w:sz w:val="20"/>
                <w:szCs w:val="20"/>
                <w:lang w:eastAsia="en-GB"/>
              </w:rPr>
            </w:pPr>
            <w:r w:rsidRPr="007C45C1">
              <w:rPr>
                <w:rFonts w:ascii="Arial" w:hAnsi="Arial" w:cs="Arial"/>
                <w:color w:val="000000"/>
                <w:sz w:val="20"/>
                <w:szCs w:val="20"/>
                <w:lang w:eastAsia="en-GB"/>
              </w:rPr>
              <w:t>2</w:t>
            </w:r>
            <w:r w:rsidR="005F1003">
              <w:rPr>
                <w:rFonts w:ascii="Arial" w:hAnsi="Arial" w:cs="Arial"/>
                <w:color w:val="000000"/>
                <w:sz w:val="20"/>
                <w:szCs w:val="20"/>
                <w:lang w:eastAsia="en-GB"/>
              </w:rPr>
              <w:t>18</w:t>
            </w:r>
          </w:p>
        </w:tc>
        <w:tc>
          <w:tcPr>
            <w:tcW w:w="4142" w:type="dxa"/>
          </w:tcPr>
          <w:p w:rsidR="00F427AD" w:rsidRPr="007C45C1" w:rsidRDefault="00F427AD" w:rsidP="00DF704A">
            <w:pPr>
              <w:spacing w:after="0" w:line="240" w:lineRule="auto"/>
              <w:jc w:val="right"/>
              <w:rPr>
                <w:rFonts w:ascii="Arial" w:hAnsi="Arial" w:cs="Arial"/>
                <w:color w:val="000000"/>
                <w:sz w:val="20"/>
                <w:szCs w:val="20"/>
                <w:lang w:eastAsia="en-GB"/>
              </w:rPr>
            </w:pPr>
          </w:p>
        </w:tc>
      </w:tr>
      <w:tr w:rsidR="00F427AD" w:rsidTr="007B2B27">
        <w:tc>
          <w:tcPr>
            <w:tcW w:w="3958" w:type="dxa"/>
          </w:tcPr>
          <w:p w:rsidR="00F427AD" w:rsidRPr="007C45C1" w:rsidRDefault="00F427AD" w:rsidP="00E04F7A">
            <w:pPr>
              <w:spacing w:after="0" w:line="240" w:lineRule="auto"/>
              <w:rPr>
                <w:rFonts w:ascii="Arial" w:hAnsi="Arial" w:cs="Arial"/>
                <w:b/>
                <w:color w:val="000000"/>
                <w:sz w:val="20"/>
                <w:szCs w:val="20"/>
                <w:lang w:eastAsia="en-GB"/>
              </w:rPr>
            </w:pPr>
          </w:p>
        </w:tc>
        <w:tc>
          <w:tcPr>
            <w:tcW w:w="4136" w:type="dxa"/>
          </w:tcPr>
          <w:p w:rsidR="00F427AD" w:rsidRPr="007C45C1" w:rsidRDefault="00F427AD" w:rsidP="00E04F7A">
            <w:pPr>
              <w:spacing w:after="0" w:line="240" w:lineRule="auto"/>
              <w:rPr>
                <w:rFonts w:ascii="Arial" w:hAnsi="Arial" w:cs="Arial"/>
                <w:color w:val="000000"/>
                <w:sz w:val="20"/>
                <w:szCs w:val="20"/>
                <w:lang w:eastAsia="en-GB"/>
              </w:rPr>
            </w:pPr>
            <w:r w:rsidRPr="007C45C1">
              <w:rPr>
                <w:rFonts w:ascii="Arial" w:hAnsi="Arial" w:cs="Arial"/>
                <w:color w:val="000000"/>
                <w:sz w:val="20"/>
                <w:szCs w:val="20"/>
                <w:lang w:eastAsia="en-GB"/>
              </w:rPr>
              <w:t>Per pupil rate</w:t>
            </w:r>
          </w:p>
        </w:tc>
        <w:tc>
          <w:tcPr>
            <w:tcW w:w="4166" w:type="dxa"/>
          </w:tcPr>
          <w:p w:rsidR="00F427AD" w:rsidRPr="007C45C1" w:rsidRDefault="00F427AD" w:rsidP="00F427AD">
            <w:pPr>
              <w:spacing w:after="0" w:line="240" w:lineRule="auto"/>
              <w:jc w:val="right"/>
              <w:rPr>
                <w:rFonts w:ascii="Arial" w:hAnsi="Arial" w:cs="Arial"/>
                <w:color w:val="000000"/>
                <w:sz w:val="20"/>
                <w:szCs w:val="20"/>
                <w:lang w:eastAsia="en-GB"/>
              </w:rPr>
            </w:pPr>
            <w:r w:rsidRPr="007C45C1">
              <w:rPr>
                <w:rFonts w:ascii="Arial" w:hAnsi="Arial" w:cs="Arial"/>
                <w:color w:val="000000"/>
                <w:sz w:val="20"/>
                <w:szCs w:val="20"/>
                <w:lang w:eastAsia="en-GB"/>
              </w:rPr>
              <w:t>£1,320</w:t>
            </w:r>
          </w:p>
        </w:tc>
        <w:tc>
          <w:tcPr>
            <w:tcW w:w="4142" w:type="dxa"/>
          </w:tcPr>
          <w:p w:rsidR="00F427AD" w:rsidRPr="007C45C1" w:rsidRDefault="00F427AD" w:rsidP="00F427AD">
            <w:pPr>
              <w:spacing w:after="0" w:line="240" w:lineRule="auto"/>
              <w:jc w:val="right"/>
              <w:rPr>
                <w:rFonts w:ascii="Arial" w:hAnsi="Arial" w:cs="Arial"/>
                <w:color w:val="000000"/>
                <w:sz w:val="20"/>
                <w:szCs w:val="20"/>
                <w:lang w:eastAsia="en-GB"/>
              </w:rPr>
            </w:pPr>
          </w:p>
        </w:tc>
      </w:tr>
      <w:tr w:rsidR="00F427AD" w:rsidTr="007B2B27">
        <w:tc>
          <w:tcPr>
            <w:tcW w:w="3958" w:type="dxa"/>
          </w:tcPr>
          <w:p w:rsidR="00F427AD" w:rsidRPr="007C45C1" w:rsidRDefault="00F427AD" w:rsidP="00E04F7A">
            <w:pPr>
              <w:spacing w:after="0" w:line="240" w:lineRule="auto"/>
              <w:rPr>
                <w:rFonts w:ascii="Arial" w:hAnsi="Arial" w:cs="Arial"/>
                <w:b/>
                <w:color w:val="000000"/>
                <w:sz w:val="20"/>
                <w:szCs w:val="20"/>
                <w:lang w:eastAsia="en-GB"/>
              </w:rPr>
            </w:pPr>
          </w:p>
        </w:tc>
        <w:tc>
          <w:tcPr>
            <w:tcW w:w="4136" w:type="dxa"/>
          </w:tcPr>
          <w:p w:rsidR="00F427AD" w:rsidRPr="007C45C1" w:rsidRDefault="00F427AD" w:rsidP="00E04F7A">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Sub-total</w:t>
            </w:r>
          </w:p>
        </w:tc>
        <w:tc>
          <w:tcPr>
            <w:tcW w:w="4166" w:type="dxa"/>
          </w:tcPr>
          <w:p w:rsidR="00F427AD" w:rsidRPr="007C45C1" w:rsidRDefault="00F427AD" w:rsidP="005F1003">
            <w:pPr>
              <w:spacing w:after="0" w:line="240" w:lineRule="auto"/>
              <w:jc w:val="right"/>
              <w:rPr>
                <w:rFonts w:ascii="Arial" w:hAnsi="Arial" w:cs="Arial"/>
                <w:b/>
                <w:color w:val="000000"/>
                <w:sz w:val="20"/>
                <w:szCs w:val="20"/>
                <w:lang w:eastAsia="en-GB"/>
              </w:rPr>
            </w:pPr>
            <w:r w:rsidRPr="007C45C1">
              <w:rPr>
                <w:rFonts w:ascii="Arial" w:hAnsi="Arial" w:cs="Arial"/>
                <w:b/>
                <w:color w:val="000000"/>
                <w:sz w:val="20"/>
                <w:szCs w:val="20"/>
                <w:lang w:eastAsia="en-GB"/>
              </w:rPr>
              <w:t>£</w:t>
            </w:r>
            <w:r w:rsidR="005F1003">
              <w:rPr>
                <w:rFonts w:ascii="Arial" w:hAnsi="Arial" w:cs="Arial"/>
                <w:b/>
                <w:color w:val="000000"/>
                <w:sz w:val="20"/>
                <w:szCs w:val="20"/>
                <w:lang w:eastAsia="en-GB"/>
              </w:rPr>
              <w:t>287,830</w:t>
            </w:r>
          </w:p>
        </w:tc>
        <w:tc>
          <w:tcPr>
            <w:tcW w:w="4142" w:type="dxa"/>
          </w:tcPr>
          <w:p w:rsidR="00F427AD" w:rsidRPr="007C45C1" w:rsidRDefault="00F427AD" w:rsidP="00F427AD">
            <w:pPr>
              <w:spacing w:after="0" w:line="240" w:lineRule="auto"/>
              <w:jc w:val="right"/>
              <w:rPr>
                <w:rFonts w:ascii="Arial" w:hAnsi="Arial" w:cs="Arial"/>
                <w:b/>
                <w:color w:val="000000"/>
                <w:sz w:val="20"/>
                <w:szCs w:val="20"/>
                <w:lang w:eastAsia="en-GB"/>
              </w:rPr>
            </w:pPr>
          </w:p>
        </w:tc>
      </w:tr>
      <w:tr w:rsidR="00F427AD" w:rsidTr="007B2B27">
        <w:tc>
          <w:tcPr>
            <w:tcW w:w="3958" w:type="dxa"/>
          </w:tcPr>
          <w:p w:rsidR="00F427AD" w:rsidRPr="007C45C1" w:rsidRDefault="00F427AD" w:rsidP="00E04F7A">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LAC element</w:t>
            </w:r>
          </w:p>
        </w:tc>
        <w:tc>
          <w:tcPr>
            <w:tcW w:w="4136" w:type="dxa"/>
          </w:tcPr>
          <w:p w:rsidR="00F427AD" w:rsidRPr="007C45C1" w:rsidRDefault="00F427AD" w:rsidP="00E04F7A">
            <w:pPr>
              <w:spacing w:after="0" w:line="240" w:lineRule="auto"/>
              <w:rPr>
                <w:rFonts w:ascii="Arial" w:hAnsi="Arial" w:cs="Arial"/>
                <w:color w:val="000000"/>
                <w:sz w:val="20"/>
                <w:szCs w:val="20"/>
                <w:lang w:eastAsia="en-GB"/>
              </w:rPr>
            </w:pPr>
            <w:r w:rsidRPr="007C45C1">
              <w:rPr>
                <w:rFonts w:ascii="Arial" w:hAnsi="Arial" w:cs="Arial"/>
                <w:color w:val="000000"/>
                <w:sz w:val="20"/>
                <w:szCs w:val="20"/>
                <w:lang w:eastAsia="en-GB"/>
              </w:rPr>
              <w:t>No. of pupils</w:t>
            </w:r>
          </w:p>
        </w:tc>
        <w:tc>
          <w:tcPr>
            <w:tcW w:w="4166" w:type="dxa"/>
          </w:tcPr>
          <w:p w:rsidR="00F427AD" w:rsidRPr="007C45C1" w:rsidRDefault="005F1003" w:rsidP="00F427AD">
            <w:pPr>
              <w:spacing w:after="0" w:line="240" w:lineRule="auto"/>
              <w:jc w:val="right"/>
              <w:rPr>
                <w:rFonts w:ascii="Arial" w:hAnsi="Arial" w:cs="Arial"/>
                <w:color w:val="000000"/>
                <w:sz w:val="20"/>
                <w:szCs w:val="20"/>
                <w:lang w:eastAsia="en-GB"/>
              </w:rPr>
            </w:pPr>
            <w:r>
              <w:rPr>
                <w:rFonts w:ascii="Arial" w:hAnsi="Arial" w:cs="Arial"/>
                <w:color w:val="000000"/>
                <w:sz w:val="20"/>
                <w:szCs w:val="20"/>
                <w:lang w:eastAsia="en-GB"/>
              </w:rPr>
              <w:t>3</w:t>
            </w:r>
          </w:p>
        </w:tc>
        <w:tc>
          <w:tcPr>
            <w:tcW w:w="4142" w:type="dxa"/>
          </w:tcPr>
          <w:p w:rsidR="00F427AD" w:rsidRPr="007C45C1" w:rsidRDefault="00F427AD" w:rsidP="00F427AD">
            <w:pPr>
              <w:spacing w:after="0" w:line="240" w:lineRule="auto"/>
              <w:jc w:val="right"/>
              <w:rPr>
                <w:rFonts w:ascii="Arial" w:hAnsi="Arial" w:cs="Arial"/>
                <w:color w:val="000000"/>
                <w:sz w:val="20"/>
                <w:szCs w:val="20"/>
                <w:lang w:eastAsia="en-GB"/>
              </w:rPr>
            </w:pPr>
          </w:p>
        </w:tc>
      </w:tr>
      <w:tr w:rsidR="00F427AD" w:rsidTr="007B2B27">
        <w:tc>
          <w:tcPr>
            <w:tcW w:w="3958" w:type="dxa"/>
          </w:tcPr>
          <w:p w:rsidR="00F427AD" w:rsidRPr="007C45C1" w:rsidRDefault="00F427AD" w:rsidP="00E04F7A">
            <w:pPr>
              <w:spacing w:after="0" w:line="240" w:lineRule="auto"/>
              <w:rPr>
                <w:rFonts w:ascii="Arial" w:hAnsi="Arial" w:cs="Arial"/>
                <w:b/>
                <w:color w:val="000000"/>
                <w:sz w:val="20"/>
                <w:szCs w:val="20"/>
                <w:lang w:eastAsia="en-GB"/>
              </w:rPr>
            </w:pPr>
          </w:p>
        </w:tc>
        <w:tc>
          <w:tcPr>
            <w:tcW w:w="4136" w:type="dxa"/>
          </w:tcPr>
          <w:p w:rsidR="00F427AD" w:rsidRPr="007C45C1" w:rsidRDefault="00F427AD" w:rsidP="00E04F7A">
            <w:pPr>
              <w:spacing w:after="0" w:line="240" w:lineRule="auto"/>
              <w:rPr>
                <w:rFonts w:ascii="Arial" w:hAnsi="Arial" w:cs="Arial"/>
                <w:color w:val="000000"/>
                <w:sz w:val="20"/>
                <w:szCs w:val="20"/>
                <w:lang w:eastAsia="en-GB"/>
              </w:rPr>
            </w:pPr>
            <w:r w:rsidRPr="007C45C1">
              <w:rPr>
                <w:rFonts w:ascii="Arial" w:hAnsi="Arial" w:cs="Arial"/>
                <w:color w:val="000000"/>
                <w:sz w:val="20"/>
                <w:szCs w:val="20"/>
                <w:lang w:eastAsia="en-GB"/>
              </w:rPr>
              <w:t>Per pupil rate</w:t>
            </w:r>
          </w:p>
        </w:tc>
        <w:tc>
          <w:tcPr>
            <w:tcW w:w="4166" w:type="dxa"/>
          </w:tcPr>
          <w:p w:rsidR="00F427AD" w:rsidRPr="007C45C1" w:rsidRDefault="005F1003" w:rsidP="005F1003">
            <w:pPr>
              <w:spacing w:after="0" w:line="240" w:lineRule="auto"/>
              <w:jc w:val="right"/>
              <w:rPr>
                <w:rFonts w:ascii="Arial" w:hAnsi="Arial" w:cs="Arial"/>
                <w:color w:val="000000"/>
                <w:sz w:val="20"/>
                <w:szCs w:val="20"/>
                <w:lang w:eastAsia="en-GB"/>
              </w:rPr>
            </w:pPr>
            <w:r>
              <w:rPr>
                <w:rFonts w:ascii="Arial" w:hAnsi="Arial" w:cs="Arial"/>
                <w:color w:val="000000"/>
                <w:sz w:val="20"/>
                <w:szCs w:val="20"/>
                <w:lang w:eastAsia="en-GB"/>
              </w:rPr>
              <w:t>5,400</w:t>
            </w:r>
          </w:p>
        </w:tc>
        <w:tc>
          <w:tcPr>
            <w:tcW w:w="4142" w:type="dxa"/>
          </w:tcPr>
          <w:p w:rsidR="00F427AD" w:rsidRPr="007C45C1" w:rsidRDefault="00F427AD" w:rsidP="00F427AD">
            <w:pPr>
              <w:spacing w:after="0" w:line="240" w:lineRule="auto"/>
              <w:jc w:val="right"/>
              <w:rPr>
                <w:rFonts w:ascii="Arial" w:hAnsi="Arial" w:cs="Arial"/>
                <w:color w:val="000000"/>
                <w:sz w:val="20"/>
                <w:szCs w:val="20"/>
                <w:lang w:eastAsia="en-GB"/>
              </w:rPr>
            </w:pPr>
          </w:p>
        </w:tc>
      </w:tr>
      <w:tr w:rsidR="00F427AD" w:rsidTr="007B2B27">
        <w:tc>
          <w:tcPr>
            <w:tcW w:w="3958" w:type="dxa"/>
          </w:tcPr>
          <w:p w:rsidR="00F427AD" w:rsidRPr="007C45C1" w:rsidRDefault="00F427AD" w:rsidP="00E04F7A">
            <w:pPr>
              <w:spacing w:after="0" w:line="240" w:lineRule="auto"/>
              <w:rPr>
                <w:rFonts w:ascii="Arial" w:hAnsi="Arial" w:cs="Arial"/>
                <w:b/>
                <w:color w:val="000000"/>
                <w:sz w:val="20"/>
                <w:szCs w:val="20"/>
                <w:lang w:eastAsia="en-GB"/>
              </w:rPr>
            </w:pPr>
          </w:p>
        </w:tc>
        <w:tc>
          <w:tcPr>
            <w:tcW w:w="4136" w:type="dxa"/>
          </w:tcPr>
          <w:p w:rsidR="00F427AD" w:rsidRPr="007C45C1" w:rsidRDefault="00F427AD" w:rsidP="00E04F7A">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Sub-total</w:t>
            </w:r>
          </w:p>
        </w:tc>
        <w:tc>
          <w:tcPr>
            <w:tcW w:w="4166" w:type="dxa"/>
          </w:tcPr>
          <w:p w:rsidR="00F427AD" w:rsidRPr="007C45C1" w:rsidRDefault="00F427AD" w:rsidP="00DF704A">
            <w:pPr>
              <w:spacing w:after="0" w:line="240" w:lineRule="auto"/>
              <w:jc w:val="right"/>
              <w:rPr>
                <w:rFonts w:ascii="Arial" w:hAnsi="Arial" w:cs="Arial"/>
                <w:b/>
                <w:color w:val="000000"/>
                <w:sz w:val="20"/>
                <w:szCs w:val="20"/>
                <w:lang w:eastAsia="en-GB"/>
              </w:rPr>
            </w:pPr>
            <w:r w:rsidRPr="007C45C1">
              <w:rPr>
                <w:rFonts w:ascii="Arial" w:hAnsi="Arial" w:cs="Arial"/>
                <w:b/>
                <w:color w:val="000000"/>
                <w:sz w:val="20"/>
                <w:szCs w:val="20"/>
                <w:lang w:eastAsia="en-GB"/>
              </w:rPr>
              <w:t>£</w:t>
            </w:r>
            <w:r w:rsidR="00DF704A">
              <w:rPr>
                <w:rFonts w:ascii="Arial" w:hAnsi="Arial" w:cs="Arial"/>
                <w:b/>
                <w:color w:val="000000"/>
                <w:sz w:val="20"/>
                <w:szCs w:val="20"/>
                <w:lang w:eastAsia="en-GB"/>
              </w:rPr>
              <w:t>7</w:t>
            </w:r>
            <w:r w:rsidRPr="007C45C1">
              <w:rPr>
                <w:rFonts w:ascii="Arial" w:hAnsi="Arial" w:cs="Arial"/>
                <w:b/>
                <w:color w:val="000000"/>
                <w:sz w:val="20"/>
                <w:szCs w:val="20"/>
                <w:lang w:eastAsia="en-GB"/>
              </w:rPr>
              <w:t>,600</w:t>
            </w:r>
          </w:p>
        </w:tc>
        <w:tc>
          <w:tcPr>
            <w:tcW w:w="4142" w:type="dxa"/>
          </w:tcPr>
          <w:p w:rsidR="00F427AD" w:rsidRPr="007C45C1" w:rsidRDefault="00F427AD" w:rsidP="00DF704A">
            <w:pPr>
              <w:spacing w:after="0" w:line="240" w:lineRule="auto"/>
              <w:jc w:val="right"/>
              <w:rPr>
                <w:rFonts w:ascii="Arial" w:hAnsi="Arial" w:cs="Arial"/>
                <w:b/>
                <w:color w:val="000000"/>
                <w:sz w:val="20"/>
                <w:szCs w:val="20"/>
                <w:lang w:eastAsia="en-GB"/>
              </w:rPr>
            </w:pPr>
          </w:p>
        </w:tc>
      </w:tr>
      <w:tr w:rsidR="007C45C1" w:rsidTr="007B2B27">
        <w:tc>
          <w:tcPr>
            <w:tcW w:w="3958" w:type="dxa"/>
          </w:tcPr>
          <w:p w:rsidR="007C45C1" w:rsidRPr="007C45C1" w:rsidRDefault="007C45C1" w:rsidP="007C45C1">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Service element</w:t>
            </w:r>
          </w:p>
        </w:tc>
        <w:tc>
          <w:tcPr>
            <w:tcW w:w="4136" w:type="dxa"/>
          </w:tcPr>
          <w:p w:rsidR="007C45C1" w:rsidRPr="007C45C1" w:rsidRDefault="007C45C1" w:rsidP="007C45C1">
            <w:pPr>
              <w:spacing w:after="0" w:line="240" w:lineRule="auto"/>
              <w:rPr>
                <w:rFonts w:ascii="Arial" w:hAnsi="Arial" w:cs="Arial"/>
                <w:color w:val="000000"/>
                <w:sz w:val="20"/>
                <w:szCs w:val="20"/>
                <w:lang w:eastAsia="en-GB"/>
              </w:rPr>
            </w:pPr>
            <w:r w:rsidRPr="007C45C1">
              <w:rPr>
                <w:rFonts w:ascii="Arial" w:hAnsi="Arial" w:cs="Arial"/>
                <w:color w:val="000000"/>
                <w:sz w:val="20"/>
                <w:szCs w:val="20"/>
                <w:lang w:eastAsia="en-GB"/>
              </w:rPr>
              <w:t>No. of pupils</w:t>
            </w:r>
          </w:p>
        </w:tc>
        <w:tc>
          <w:tcPr>
            <w:tcW w:w="4166" w:type="dxa"/>
          </w:tcPr>
          <w:p w:rsidR="007C45C1" w:rsidRPr="007C45C1" w:rsidRDefault="007C45C1" w:rsidP="007C45C1">
            <w:pPr>
              <w:spacing w:after="0" w:line="240" w:lineRule="auto"/>
              <w:jc w:val="right"/>
              <w:rPr>
                <w:rFonts w:ascii="Arial" w:hAnsi="Arial" w:cs="Arial"/>
                <w:color w:val="000000"/>
                <w:sz w:val="20"/>
                <w:szCs w:val="20"/>
                <w:lang w:eastAsia="en-GB"/>
              </w:rPr>
            </w:pPr>
            <w:r w:rsidRPr="007C45C1">
              <w:rPr>
                <w:rFonts w:ascii="Arial" w:hAnsi="Arial" w:cs="Arial"/>
                <w:color w:val="000000"/>
                <w:sz w:val="20"/>
                <w:szCs w:val="20"/>
                <w:lang w:eastAsia="en-GB"/>
              </w:rPr>
              <w:t>0</w:t>
            </w:r>
          </w:p>
        </w:tc>
        <w:tc>
          <w:tcPr>
            <w:tcW w:w="4142" w:type="dxa"/>
          </w:tcPr>
          <w:p w:rsidR="007C45C1" w:rsidRPr="007C45C1" w:rsidRDefault="007C45C1" w:rsidP="007C45C1">
            <w:pPr>
              <w:spacing w:after="0" w:line="240" w:lineRule="auto"/>
              <w:jc w:val="right"/>
              <w:rPr>
                <w:rFonts w:ascii="Arial" w:hAnsi="Arial" w:cs="Arial"/>
                <w:color w:val="000000"/>
                <w:sz w:val="20"/>
                <w:szCs w:val="20"/>
                <w:lang w:eastAsia="en-GB"/>
              </w:rPr>
            </w:pPr>
          </w:p>
        </w:tc>
      </w:tr>
      <w:tr w:rsidR="007C45C1" w:rsidTr="007B2B27">
        <w:tc>
          <w:tcPr>
            <w:tcW w:w="3958" w:type="dxa"/>
          </w:tcPr>
          <w:p w:rsidR="007C45C1" w:rsidRPr="007C45C1" w:rsidRDefault="007C45C1" w:rsidP="007C45C1">
            <w:pPr>
              <w:spacing w:after="0" w:line="240" w:lineRule="auto"/>
              <w:rPr>
                <w:rFonts w:ascii="Arial" w:hAnsi="Arial" w:cs="Arial"/>
                <w:b/>
                <w:color w:val="000000"/>
                <w:sz w:val="20"/>
                <w:szCs w:val="20"/>
                <w:lang w:eastAsia="en-GB"/>
              </w:rPr>
            </w:pPr>
          </w:p>
        </w:tc>
        <w:tc>
          <w:tcPr>
            <w:tcW w:w="4136" w:type="dxa"/>
          </w:tcPr>
          <w:p w:rsidR="007C45C1" w:rsidRPr="007C45C1" w:rsidRDefault="007C45C1" w:rsidP="007C45C1">
            <w:pPr>
              <w:spacing w:after="0" w:line="240" w:lineRule="auto"/>
              <w:rPr>
                <w:rFonts w:ascii="Arial" w:hAnsi="Arial" w:cs="Arial"/>
                <w:color w:val="000000"/>
                <w:sz w:val="20"/>
                <w:szCs w:val="20"/>
                <w:lang w:eastAsia="en-GB"/>
              </w:rPr>
            </w:pPr>
            <w:r w:rsidRPr="007C45C1">
              <w:rPr>
                <w:rFonts w:ascii="Arial" w:hAnsi="Arial" w:cs="Arial"/>
                <w:color w:val="000000"/>
                <w:sz w:val="20"/>
                <w:szCs w:val="20"/>
                <w:lang w:eastAsia="en-GB"/>
              </w:rPr>
              <w:t>Per pupil rate</w:t>
            </w:r>
          </w:p>
        </w:tc>
        <w:tc>
          <w:tcPr>
            <w:tcW w:w="4166" w:type="dxa"/>
          </w:tcPr>
          <w:p w:rsidR="007C45C1" w:rsidRPr="007C45C1" w:rsidRDefault="007C45C1" w:rsidP="007C45C1">
            <w:pPr>
              <w:spacing w:after="0" w:line="240" w:lineRule="auto"/>
              <w:jc w:val="right"/>
              <w:rPr>
                <w:rFonts w:ascii="Arial" w:hAnsi="Arial" w:cs="Arial"/>
                <w:color w:val="000000"/>
                <w:sz w:val="20"/>
                <w:szCs w:val="20"/>
                <w:lang w:eastAsia="en-GB"/>
              </w:rPr>
            </w:pPr>
            <w:r w:rsidRPr="007C45C1">
              <w:rPr>
                <w:rFonts w:ascii="Arial" w:hAnsi="Arial" w:cs="Arial"/>
                <w:color w:val="000000"/>
                <w:sz w:val="20"/>
                <w:szCs w:val="20"/>
                <w:lang w:eastAsia="en-GB"/>
              </w:rPr>
              <w:t>£300</w:t>
            </w:r>
          </w:p>
        </w:tc>
        <w:tc>
          <w:tcPr>
            <w:tcW w:w="4142" w:type="dxa"/>
          </w:tcPr>
          <w:p w:rsidR="007C45C1" w:rsidRPr="007C45C1" w:rsidRDefault="007C45C1" w:rsidP="007C45C1">
            <w:pPr>
              <w:spacing w:after="0" w:line="240" w:lineRule="auto"/>
              <w:jc w:val="right"/>
              <w:rPr>
                <w:rFonts w:ascii="Arial" w:hAnsi="Arial" w:cs="Arial"/>
                <w:color w:val="000000"/>
                <w:sz w:val="20"/>
                <w:szCs w:val="20"/>
                <w:lang w:eastAsia="en-GB"/>
              </w:rPr>
            </w:pPr>
          </w:p>
        </w:tc>
      </w:tr>
      <w:tr w:rsidR="007C45C1" w:rsidTr="007B2B27">
        <w:tc>
          <w:tcPr>
            <w:tcW w:w="3958" w:type="dxa"/>
          </w:tcPr>
          <w:p w:rsidR="007C45C1" w:rsidRPr="007C45C1" w:rsidRDefault="007C45C1" w:rsidP="007C45C1">
            <w:pPr>
              <w:spacing w:after="0" w:line="240" w:lineRule="auto"/>
              <w:rPr>
                <w:rFonts w:ascii="Arial" w:hAnsi="Arial" w:cs="Arial"/>
                <w:b/>
                <w:color w:val="000000"/>
                <w:sz w:val="20"/>
                <w:szCs w:val="20"/>
                <w:lang w:eastAsia="en-GB"/>
              </w:rPr>
            </w:pPr>
          </w:p>
        </w:tc>
        <w:tc>
          <w:tcPr>
            <w:tcW w:w="4136" w:type="dxa"/>
          </w:tcPr>
          <w:p w:rsidR="007C45C1" w:rsidRPr="007C45C1" w:rsidRDefault="007C45C1" w:rsidP="007C45C1">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Sub-total</w:t>
            </w:r>
          </w:p>
        </w:tc>
        <w:tc>
          <w:tcPr>
            <w:tcW w:w="4166" w:type="dxa"/>
          </w:tcPr>
          <w:p w:rsidR="007C45C1" w:rsidRPr="007C45C1" w:rsidRDefault="007C45C1" w:rsidP="007C45C1">
            <w:pPr>
              <w:spacing w:after="0" w:line="240" w:lineRule="auto"/>
              <w:jc w:val="right"/>
              <w:rPr>
                <w:rFonts w:ascii="Arial" w:hAnsi="Arial" w:cs="Arial"/>
                <w:b/>
                <w:color w:val="000000"/>
                <w:sz w:val="20"/>
                <w:szCs w:val="20"/>
                <w:lang w:eastAsia="en-GB"/>
              </w:rPr>
            </w:pPr>
            <w:r w:rsidRPr="007C45C1">
              <w:rPr>
                <w:rFonts w:ascii="Arial" w:hAnsi="Arial" w:cs="Arial"/>
                <w:b/>
                <w:color w:val="000000"/>
                <w:sz w:val="20"/>
                <w:szCs w:val="20"/>
                <w:lang w:eastAsia="en-GB"/>
              </w:rPr>
              <w:t>0</w:t>
            </w:r>
          </w:p>
        </w:tc>
        <w:tc>
          <w:tcPr>
            <w:tcW w:w="4142" w:type="dxa"/>
          </w:tcPr>
          <w:p w:rsidR="007C45C1" w:rsidRPr="007C45C1" w:rsidRDefault="007C45C1" w:rsidP="007C45C1">
            <w:pPr>
              <w:spacing w:after="0" w:line="240" w:lineRule="auto"/>
              <w:jc w:val="right"/>
              <w:rPr>
                <w:rFonts w:ascii="Arial" w:hAnsi="Arial" w:cs="Arial"/>
                <w:b/>
                <w:color w:val="000000"/>
                <w:sz w:val="20"/>
                <w:szCs w:val="20"/>
                <w:lang w:eastAsia="en-GB"/>
              </w:rPr>
            </w:pPr>
          </w:p>
        </w:tc>
      </w:tr>
      <w:tr w:rsidR="00F427AD" w:rsidTr="007B2B27">
        <w:tc>
          <w:tcPr>
            <w:tcW w:w="3958" w:type="dxa"/>
          </w:tcPr>
          <w:p w:rsidR="00F427AD" w:rsidRPr="007C45C1" w:rsidRDefault="00F427AD" w:rsidP="00E04F7A">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Nursery Pupil Premium</w:t>
            </w:r>
          </w:p>
        </w:tc>
        <w:tc>
          <w:tcPr>
            <w:tcW w:w="4136" w:type="dxa"/>
          </w:tcPr>
          <w:p w:rsidR="00F427AD" w:rsidRPr="007C45C1" w:rsidRDefault="00F427AD" w:rsidP="00E04F7A">
            <w:pPr>
              <w:spacing w:after="0" w:line="240" w:lineRule="auto"/>
              <w:rPr>
                <w:rFonts w:ascii="Arial" w:hAnsi="Arial" w:cs="Arial"/>
                <w:b/>
                <w:color w:val="000000"/>
                <w:sz w:val="20"/>
                <w:szCs w:val="20"/>
                <w:lang w:eastAsia="en-GB"/>
              </w:rPr>
            </w:pPr>
          </w:p>
        </w:tc>
        <w:tc>
          <w:tcPr>
            <w:tcW w:w="4166" w:type="dxa"/>
          </w:tcPr>
          <w:p w:rsidR="00F427AD" w:rsidRPr="007C45C1" w:rsidRDefault="00F427AD" w:rsidP="005F1003">
            <w:pPr>
              <w:spacing w:after="0" w:line="240" w:lineRule="auto"/>
              <w:jc w:val="right"/>
              <w:rPr>
                <w:rFonts w:ascii="Arial" w:hAnsi="Arial" w:cs="Arial"/>
                <w:b/>
                <w:color w:val="000000"/>
                <w:sz w:val="20"/>
                <w:szCs w:val="20"/>
                <w:lang w:eastAsia="en-GB"/>
              </w:rPr>
            </w:pPr>
            <w:r w:rsidRPr="007C45C1">
              <w:rPr>
                <w:rFonts w:ascii="Arial" w:hAnsi="Arial" w:cs="Arial"/>
                <w:b/>
                <w:color w:val="000000"/>
                <w:sz w:val="20"/>
                <w:szCs w:val="20"/>
                <w:lang w:eastAsia="en-GB"/>
              </w:rPr>
              <w:t>£</w:t>
            </w:r>
            <w:r w:rsidR="00DF704A">
              <w:rPr>
                <w:rFonts w:ascii="Arial" w:hAnsi="Arial" w:cs="Arial"/>
                <w:b/>
                <w:color w:val="000000"/>
                <w:sz w:val="20"/>
                <w:szCs w:val="20"/>
                <w:lang w:eastAsia="en-GB"/>
              </w:rPr>
              <w:t>7,</w:t>
            </w:r>
            <w:r w:rsidR="005F1003">
              <w:rPr>
                <w:rFonts w:ascii="Arial" w:hAnsi="Arial" w:cs="Arial"/>
                <w:b/>
                <w:color w:val="000000"/>
                <w:sz w:val="20"/>
                <w:szCs w:val="20"/>
                <w:lang w:eastAsia="en-GB"/>
              </w:rPr>
              <w:t>553</w:t>
            </w:r>
          </w:p>
        </w:tc>
        <w:tc>
          <w:tcPr>
            <w:tcW w:w="4142" w:type="dxa"/>
          </w:tcPr>
          <w:p w:rsidR="00F427AD" w:rsidRPr="007C45C1" w:rsidRDefault="00F427AD" w:rsidP="00DF704A">
            <w:pPr>
              <w:spacing w:after="0" w:line="240" w:lineRule="auto"/>
              <w:jc w:val="right"/>
              <w:rPr>
                <w:rFonts w:ascii="Arial" w:hAnsi="Arial" w:cs="Arial"/>
                <w:b/>
                <w:color w:val="000000"/>
                <w:sz w:val="20"/>
                <w:szCs w:val="20"/>
                <w:lang w:eastAsia="en-GB"/>
              </w:rPr>
            </w:pPr>
          </w:p>
        </w:tc>
      </w:tr>
      <w:tr w:rsidR="00F427AD" w:rsidTr="007B2B27">
        <w:tc>
          <w:tcPr>
            <w:tcW w:w="3958" w:type="dxa"/>
          </w:tcPr>
          <w:p w:rsidR="00F427AD" w:rsidRPr="007C45C1" w:rsidRDefault="00F427AD" w:rsidP="00E04F7A">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Total Grant</w:t>
            </w:r>
          </w:p>
        </w:tc>
        <w:tc>
          <w:tcPr>
            <w:tcW w:w="4136" w:type="dxa"/>
          </w:tcPr>
          <w:p w:rsidR="00F427AD" w:rsidRPr="007C45C1" w:rsidRDefault="00F427AD" w:rsidP="00E04F7A">
            <w:pPr>
              <w:spacing w:after="0" w:line="240" w:lineRule="auto"/>
              <w:rPr>
                <w:rFonts w:ascii="Arial" w:hAnsi="Arial" w:cs="Arial"/>
                <w:b/>
                <w:color w:val="000000"/>
                <w:sz w:val="20"/>
                <w:szCs w:val="20"/>
                <w:lang w:eastAsia="en-GB"/>
              </w:rPr>
            </w:pPr>
          </w:p>
        </w:tc>
        <w:tc>
          <w:tcPr>
            <w:tcW w:w="4166" w:type="dxa"/>
          </w:tcPr>
          <w:p w:rsidR="00F427AD" w:rsidRPr="007C45C1" w:rsidRDefault="005F1003" w:rsidP="00DF704A">
            <w:pPr>
              <w:spacing w:after="0" w:line="240" w:lineRule="auto"/>
              <w:jc w:val="right"/>
              <w:rPr>
                <w:rFonts w:ascii="Arial" w:hAnsi="Arial" w:cs="Arial"/>
                <w:b/>
                <w:color w:val="000000"/>
                <w:sz w:val="20"/>
                <w:szCs w:val="20"/>
                <w:lang w:eastAsia="en-GB"/>
              </w:rPr>
            </w:pPr>
            <w:r>
              <w:rPr>
                <w:rFonts w:ascii="Arial" w:hAnsi="Arial" w:cs="Arial"/>
                <w:b/>
                <w:color w:val="000000"/>
                <w:sz w:val="20"/>
                <w:szCs w:val="20"/>
                <w:lang w:eastAsia="en-GB"/>
              </w:rPr>
              <w:t>£332,983</w:t>
            </w:r>
          </w:p>
        </w:tc>
        <w:tc>
          <w:tcPr>
            <w:tcW w:w="4142" w:type="dxa"/>
          </w:tcPr>
          <w:p w:rsidR="00F427AD" w:rsidRPr="007C45C1" w:rsidRDefault="00F427AD" w:rsidP="00DF704A">
            <w:pPr>
              <w:spacing w:after="0" w:line="240" w:lineRule="auto"/>
              <w:jc w:val="right"/>
              <w:rPr>
                <w:rFonts w:ascii="Arial" w:hAnsi="Arial" w:cs="Arial"/>
                <w:b/>
                <w:color w:val="000000"/>
                <w:sz w:val="20"/>
                <w:szCs w:val="20"/>
                <w:lang w:eastAsia="en-GB"/>
              </w:rPr>
            </w:pPr>
          </w:p>
        </w:tc>
      </w:tr>
      <w:tr w:rsidR="00F427AD" w:rsidTr="007B2B27">
        <w:tc>
          <w:tcPr>
            <w:tcW w:w="3958" w:type="dxa"/>
          </w:tcPr>
          <w:p w:rsidR="00F427AD" w:rsidRPr="007C45C1" w:rsidRDefault="00F427AD" w:rsidP="00F427AD">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Total expenditure identified</w:t>
            </w:r>
          </w:p>
        </w:tc>
        <w:tc>
          <w:tcPr>
            <w:tcW w:w="4136" w:type="dxa"/>
          </w:tcPr>
          <w:p w:rsidR="00F427AD" w:rsidRPr="007C45C1" w:rsidRDefault="00F427AD" w:rsidP="00E04F7A">
            <w:pPr>
              <w:spacing w:after="0" w:line="240" w:lineRule="auto"/>
              <w:rPr>
                <w:rFonts w:ascii="Arial" w:hAnsi="Arial" w:cs="Arial"/>
                <w:b/>
                <w:color w:val="000000"/>
                <w:sz w:val="20"/>
                <w:szCs w:val="20"/>
                <w:lang w:eastAsia="en-GB"/>
              </w:rPr>
            </w:pPr>
          </w:p>
        </w:tc>
        <w:tc>
          <w:tcPr>
            <w:tcW w:w="4166" w:type="dxa"/>
          </w:tcPr>
          <w:p w:rsidR="00F427AD" w:rsidRPr="007C45C1" w:rsidRDefault="007C45C1" w:rsidP="005F1003">
            <w:pPr>
              <w:spacing w:after="0" w:line="240" w:lineRule="auto"/>
              <w:jc w:val="right"/>
              <w:rPr>
                <w:rFonts w:ascii="Arial" w:hAnsi="Arial" w:cs="Arial"/>
                <w:b/>
                <w:color w:val="000000"/>
                <w:sz w:val="20"/>
                <w:szCs w:val="20"/>
                <w:lang w:eastAsia="en-GB"/>
              </w:rPr>
            </w:pPr>
            <w:r w:rsidRPr="007C45C1">
              <w:rPr>
                <w:rFonts w:ascii="Arial" w:hAnsi="Arial" w:cs="Arial"/>
                <w:b/>
                <w:color w:val="000000"/>
                <w:sz w:val="20"/>
                <w:szCs w:val="20"/>
                <w:lang w:eastAsia="en-GB"/>
              </w:rPr>
              <w:t>£</w:t>
            </w:r>
            <w:r w:rsidR="005F1003">
              <w:rPr>
                <w:rFonts w:ascii="Arial" w:hAnsi="Arial" w:cs="Arial"/>
                <w:b/>
                <w:color w:val="000000"/>
                <w:sz w:val="20"/>
                <w:szCs w:val="20"/>
                <w:lang w:eastAsia="en-GB"/>
              </w:rPr>
              <w:t>333,593</w:t>
            </w:r>
          </w:p>
        </w:tc>
        <w:tc>
          <w:tcPr>
            <w:tcW w:w="4142" w:type="dxa"/>
          </w:tcPr>
          <w:p w:rsidR="00F427AD" w:rsidRPr="007C45C1" w:rsidRDefault="00F427AD" w:rsidP="007B2B27">
            <w:pPr>
              <w:spacing w:after="0" w:line="240" w:lineRule="auto"/>
              <w:jc w:val="right"/>
              <w:rPr>
                <w:rFonts w:ascii="Arial" w:hAnsi="Arial" w:cs="Arial"/>
                <w:b/>
                <w:color w:val="000000"/>
                <w:sz w:val="20"/>
                <w:szCs w:val="20"/>
                <w:lang w:eastAsia="en-GB"/>
              </w:rPr>
            </w:pPr>
          </w:p>
        </w:tc>
      </w:tr>
      <w:tr w:rsidR="00F427AD" w:rsidTr="007B2B27">
        <w:tc>
          <w:tcPr>
            <w:tcW w:w="3958" w:type="dxa"/>
          </w:tcPr>
          <w:p w:rsidR="00F427AD" w:rsidRPr="007C45C1" w:rsidRDefault="00F427AD" w:rsidP="00E04F7A">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Balance to allocate</w:t>
            </w:r>
          </w:p>
        </w:tc>
        <w:tc>
          <w:tcPr>
            <w:tcW w:w="4136" w:type="dxa"/>
          </w:tcPr>
          <w:p w:rsidR="00F427AD" w:rsidRPr="007C45C1" w:rsidRDefault="00F427AD" w:rsidP="00E04F7A">
            <w:pPr>
              <w:spacing w:after="0" w:line="240" w:lineRule="auto"/>
              <w:rPr>
                <w:rFonts w:ascii="Arial" w:hAnsi="Arial" w:cs="Arial"/>
                <w:b/>
                <w:color w:val="000000"/>
                <w:sz w:val="20"/>
                <w:szCs w:val="20"/>
                <w:lang w:eastAsia="en-GB"/>
              </w:rPr>
            </w:pPr>
          </w:p>
        </w:tc>
        <w:tc>
          <w:tcPr>
            <w:tcW w:w="4166" w:type="dxa"/>
          </w:tcPr>
          <w:p w:rsidR="00F427AD" w:rsidRPr="007C45C1" w:rsidRDefault="005F1003" w:rsidP="00DF704A">
            <w:pPr>
              <w:spacing w:after="0" w:line="240" w:lineRule="auto"/>
              <w:jc w:val="right"/>
              <w:rPr>
                <w:rFonts w:ascii="Arial" w:hAnsi="Arial" w:cs="Arial"/>
                <w:b/>
                <w:color w:val="000000"/>
                <w:sz w:val="20"/>
                <w:szCs w:val="20"/>
                <w:lang w:eastAsia="en-GB"/>
              </w:rPr>
            </w:pPr>
            <w:r>
              <w:rPr>
                <w:rFonts w:ascii="Arial" w:hAnsi="Arial" w:cs="Arial"/>
                <w:b/>
                <w:color w:val="000000"/>
                <w:sz w:val="20"/>
                <w:szCs w:val="20"/>
                <w:lang w:eastAsia="en-GB"/>
              </w:rPr>
              <w:t>-£610</w:t>
            </w:r>
          </w:p>
        </w:tc>
        <w:tc>
          <w:tcPr>
            <w:tcW w:w="4142" w:type="dxa"/>
          </w:tcPr>
          <w:p w:rsidR="00F427AD" w:rsidRPr="007C45C1" w:rsidRDefault="00F427AD" w:rsidP="007B2B27">
            <w:pPr>
              <w:spacing w:after="0" w:line="240" w:lineRule="auto"/>
              <w:jc w:val="right"/>
              <w:rPr>
                <w:rFonts w:ascii="Arial" w:hAnsi="Arial" w:cs="Arial"/>
                <w:b/>
                <w:color w:val="000000"/>
                <w:sz w:val="20"/>
                <w:szCs w:val="20"/>
                <w:lang w:eastAsia="en-GB"/>
              </w:rPr>
            </w:pPr>
          </w:p>
        </w:tc>
      </w:tr>
    </w:tbl>
    <w:p w:rsidR="00F427AD" w:rsidRDefault="00F427AD" w:rsidP="00E04F7A">
      <w:pPr>
        <w:shd w:val="clear" w:color="auto" w:fill="FFFFFF"/>
        <w:spacing w:after="0" w:line="240" w:lineRule="auto"/>
        <w:rPr>
          <w:rFonts w:ascii="Arial" w:hAnsi="Arial" w:cs="Arial"/>
          <w:b/>
          <w:color w:val="000000"/>
          <w:lang w:eastAsia="en-GB"/>
        </w:rPr>
      </w:pPr>
    </w:p>
    <w:p w:rsidR="00E04F7A" w:rsidRDefault="00E04F7A" w:rsidP="00E04F7A">
      <w:pPr>
        <w:shd w:val="clear" w:color="auto" w:fill="FFFFFF"/>
        <w:spacing w:after="0" w:line="240" w:lineRule="auto"/>
        <w:rPr>
          <w:rFonts w:ascii="Arial" w:hAnsi="Arial" w:cs="Arial"/>
          <w:b/>
          <w:color w:val="000000"/>
          <w:lang w:eastAsia="en-GB"/>
        </w:rPr>
      </w:pPr>
      <w:r w:rsidRPr="008001E3">
        <w:rPr>
          <w:rFonts w:ascii="Arial" w:hAnsi="Arial" w:cs="Arial"/>
          <w:b/>
          <w:color w:val="000000"/>
          <w:lang w:eastAsia="en-GB"/>
        </w:rPr>
        <w:t>STRATEGY FOR USING THE FUNDING</w:t>
      </w:r>
    </w:p>
    <w:p w:rsidR="00E04F7A" w:rsidRDefault="00E04F7A" w:rsidP="00E04F7A">
      <w:pPr>
        <w:shd w:val="clear" w:color="auto" w:fill="FFFFFF"/>
        <w:spacing w:after="0" w:line="240" w:lineRule="auto"/>
        <w:rPr>
          <w:rFonts w:ascii="Arial" w:hAnsi="Arial" w:cs="Arial"/>
          <w:color w:val="000000"/>
          <w:lang w:eastAsia="en-GB"/>
        </w:rPr>
      </w:pPr>
      <w:r>
        <w:rPr>
          <w:rFonts w:ascii="Arial" w:hAnsi="Arial" w:cs="Arial"/>
          <w:color w:val="000000"/>
          <w:lang w:eastAsia="en-GB"/>
        </w:rPr>
        <w:t>The school has looked carefully at the needs of each pupil and we have decided to use the following intervention strategies:</w:t>
      </w:r>
    </w:p>
    <w:p w:rsidR="00E04F7A" w:rsidRPr="00924C27" w:rsidRDefault="00E04F7A" w:rsidP="00E04F7A">
      <w:pPr>
        <w:pStyle w:val="NoSpacing"/>
        <w:numPr>
          <w:ilvl w:val="0"/>
          <w:numId w:val="3"/>
        </w:numPr>
        <w:rPr>
          <w:rFonts w:ascii="Arial" w:hAnsi="Arial" w:cs="Arial"/>
          <w:lang w:eastAsia="en-GB"/>
        </w:rPr>
      </w:pPr>
      <w:r w:rsidRPr="00924C27">
        <w:rPr>
          <w:rFonts w:ascii="Arial" w:hAnsi="Arial" w:cs="Arial"/>
          <w:lang w:eastAsia="en-GB"/>
        </w:rPr>
        <w:t xml:space="preserve">Providing small group work for targeted pupils entitled to PP funding with an experienced teacher focussed on overcoming gaps in learning to help them make improved progress and to raise their standards of achievement </w:t>
      </w:r>
    </w:p>
    <w:p w:rsidR="00E04F7A" w:rsidRPr="00924C27" w:rsidRDefault="00E04F7A" w:rsidP="00E04F7A">
      <w:pPr>
        <w:pStyle w:val="NoSpacing"/>
        <w:numPr>
          <w:ilvl w:val="0"/>
          <w:numId w:val="3"/>
        </w:numPr>
        <w:rPr>
          <w:rFonts w:ascii="Arial" w:hAnsi="Arial" w:cs="Arial"/>
          <w:lang w:eastAsia="en-GB"/>
        </w:rPr>
      </w:pPr>
      <w:r w:rsidRPr="00924C27">
        <w:rPr>
          <w:rFonts w:ascii="Arial" w:hAnsi="Arial" w:cs="Arial"/>
          <w:lang w:eastAsia="en-GB"/>
        </w:rPr>
        <w:t>Providing professional development for teachers in order to improve teaching in Writing and Reading</w:t>
      </w:r>
    </w:p>
    <w:p w:rsidR="00E04F7A" w:rsidRPr="00924C27" w:rsidRDefault="00E04F7A" w:rsidP="00E04F7A">
      <w:pPr>
        <w:pStyle w:val="NoSpacing"/>
        <w:numPr>
          <w:ilvl w:val="0"/>
          <w:numId w:val="3"/>
        </w:numPr>
        <w:rPr>
          <w:rFonts w:ascii="Arial" w:hAnsi="Arial" w:cs="Arial"/>
          <w:lang w:eastAsia="en-GB"/>
        </w:rPr>
      </w:pPr>
      <w:r w:rsidRPr="00924C27">
        <w:rPr>
          <w:rFonts w:ascii="Arial" w:hAnsi="Arial" w:cs="Arial"/>
          <w:lang w:eastAsia="en-GB"/>
        </w:rPr>
        <w:t xml:space="preserve">1:1 support for pupils entitled to PP funding to help them make improved progress and to raise their standards of achievement, </w:t>
      </w:r>
    </w:p>
    <w:p w:rsidR="00E04F7A" w:rsidRPr="00924C27" w:rsidRDefault="00E04F7A" w:rsidP="00E04F7A">
      <w:pPr>
        <w:pStyle w:val="NoSpacing"/>
        <w:numPr>
          <w:ilvl w:val="0"/>
          <w:numId w:val="3"/>
        </w:numPr>
        <w:rPr>
          <w:rFonts w:ascii="Arial" w:hAnsi="Arial" w:cs="Arial"/>
          <w:lang w:eastAsia="en-GB"/>
        </w:rPr>
      </w:pPr>
      <w:r w:rsidRPr="00924C27">
        <w:rPr>
          <w:rFonts w:ascii="Arial" w:hAnsi="Arial" w:cs="Arial"/>
          <w:lang w:eastAsia="en-GB"/>
        </w:rPr>
        <w:t>Additional teaching and learning opportunities for pupils entitled to PP funding provided through trained TAs or external agencies, to help them make improved progress and to raise their standards of achievement</w:t>
      </w:r>
    </w:p>
    <w:p w:rsidR="00E04F7A" w:rsidRPr="00924C27" w:rsidRDefault="00E04F7A" w:rsidP="00E04F7A">
      <w:pPr>
        <w:pStyle w:val="NoSpacing"/>
        <w:numPr>
          <w:ilvl w:val="0"/>
          <w:numId w:val="3"/>
        </w:numPr>
        <w:rPr>
          <w:rFonts w:ascii="Arial" w:hAnsi="Arial" w:cs="Arial"/>
          <w:lang w:eastAsia="en-GB"/>
        </w:rPr>
      </w:pPr>
      <w:r w:rsidRPr="00924C27">
        <w:rPr>
          <w:rFonts w:ascii="Arial" w:hAnsi="Arial" w:cs="Arial"/>
          <w:lang w:eastAsia="en-GB"/>
        </w:rPr>
        <w:t>Acquiring effective materials for pupils entitled to PP funding aimed at raising standards, particularly in reading and mathematics,</w:t>
      </w:r>
    </w:p>
    <w:p w:rsidR="00E04F7A" w:rsidRPr="00924C27" w:rsidRDefault="00E04F7A" w:rsidP="00E04F7A">
      <w:pPr>
        <w:pStyle w:val="NoSpacing"/>
        <w:numPr>
          <w:ilvl w:val="0"/>
          <w:numId w:val="3"/>
        </w:numPr>
        <w:rPr>
          <w:rFonts w:ascii="Arial" w:hAnsi="Arial" w:cs="Arial"/>
          <w:lang w:eastAsia="en-GB"/>
        </w:rPr>
      </w:pPr>
      <w:r w:rsidRPr="00924C27">
        <w:rPr>
          <w:rFonts w:ascii="Arial" w:hAnsi="Arial" w:cs="Arial"/>
          <w:lang w:eastAsia="en-GB"/>
        </w:rPr>
        <w:t xml:space="preserve">All our work through the Pupil Premium is aimed at accelerating progress moving pupils entitled to PP funding to at least age related expectations. Initially this will always include basic Literacy and Numeracy skills </w:t>
      </w:r>
    </w:p>
    <w:p w:rsidR="00E04F7A" w:rsidRPr="00924C27" w:rsidRDefault="00E04F7A" w:rsidP="00E04F7A">
      <w:pPr>
        <w:pStyle w:val="NoSpacing"/>
        <w:numPr>
          <w:ilvl w:val="0"/>
          <w:numId w:val="3"/>
        </w:numPr>
        <w:rPr>
          <w:rFonts w:ascii="Arial" w:hAnsi="Arial" w:cs="Arial"/>
          <w:lang w:eastAsia="en-GB"/>
        </w:rPr>
      </w:pPr>
      <w:r w:rsidRPr="00924C27">
        <w:rPr>
          <w:rFonts w:ascii="Arial" w:hAnsi="Arial" w:cs="Arial"/>
          <w:lang w:eastAsia="en-GB"/>
        </w:rPr>
        <w:t>Resources will also been used to provide opportunities that develop pupils talents in all curriculum areas,</w:t>
      </w:r>
    </w:p>
    <w:p w:rsidR="00E04F7A" w:rsidRPr="00924C27" w:rsidRDefault="00E04F7A" w:rsidP="00E04F7A">
      <w:pPr>
        <w:pStyle w:val="NoSpacing"/>
        <w:numPr>
          <w:ilvl w:val="0"/>
          <w:numId w:val="3"/>
        </w:numPr>
        <w:rPr>
          <w:rFonts w:ascii="Arial" w:hAnsi="Arial" w:cs="Arial"/>
          <w:lang w:eastAsia="en-GB"/>
        </w:rPr>
      </w:pPr>
      <w:r w:rsidRPr="00924C27">
        <w:rPr>
          <w:rFonts w:ascii="Arial" w:hAnsi="Arial" w:cs="Arial"/>
          <w:lang w:eastAsia="en-GB"/>
        </w:rPr>
        <w:t>Providing Breakfast club, including staffing and resources for pupils entitled to PP funding,</w:t>
      </w:r>
    </w:p>
    <w:p w:rsidR="00E04F7A" w:rsidRPr="00924C27" w:rsidRDefault="00E04F7A" w:rsidP="00E04F7A">
      <w:pPr>
        <w:pStyle w:val="NoSpacing"/>
        <w:numPr>
          <w:ilvl w:val="0"/>
          <w:numId w:val="3"/>
        </w:numPr>
        <w:rPr>
          <w:rFonts w:ascii="Arial" w:hAnsi="Arial" w:cs="Arial"/>
          <w:lang w:eastAsia="en-GB"/>
        </w:rPr>
      </w:pPr>
      <w:r w:rsidRPr="00924C27">
        <w:rPr>
          <w:rFonts w:ascii="Arial" w:hAnsi="Arial" w:cs="Arial"/>
          <w:lang w:eastAsia="en-GB"/>
        </w:rPr>
        <w:t>Providing a  range of extra-curricular activities across and beyond the whole school day</w:t>
      </w:r>
    </w:p>
    <w:p w:rsidR="00913D04" w:rsidRPr="007B2B27" w:rsidRDefault="00E04F7A" w:rsidP="00E04F7A">
      <w:pPr>
        <w:pStyle w:val="NoSpacing"/>
        <w:numPr>
          <w:ilvl w:val="0"/>
          <w:numId w:val="3"/>
        </w:numPr>
        <w:rPr>
          <w:rFonts w:ascii="Arial" w:hAnsi="Arial" w:cs="Arial"/>
          <w:lang w:eastAsia="en-GB"/>
        </w:rPr>
      </w:pPr>
      <w:r w:rsidRPr="00924C27">
        <w:rPr>
          <w:rFonts w:ascii="Arial" w:hAnsi="Arial" w:cs="Arial"/>
          <w:lang w:eastAsia="en-GB"/>
        </w:rPr>
        <w:t>Providing specialist human resources and interventions in order to enable all pupils entitled to PP funding to access all possible personal, socia</w:t>
      </w:r>
      <w:r w:rsidR="007B2B27">
        <w:rPr>
          <w:rFonts w:ascii="Arial" w:hAnsi="Arial" w:cs="Arial"/>
          <w:lang w:eastAsia="en-GB"/>
        </w:rPr>
        <w:t>l and educational opportunities.</w:t>
      </w:r>
    </w:p>
    <w:p w:rsidR="00E04F7A" w:rsidRDefault="00E04F7A" w:rsidP="00E04F7A">
      <w:pPr>
        <w:spacing w:after="0" w:line="240" w:lineRule="auto"/>
        <w:rPr>
          <w:rFonts w:ascii="Arial" w:hAnsi="Arial" w:cs="Arial"/>
          <w:b/>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2062"/>
        <w:gridCol w:w="2062"/>
        <w:gridCol w:w="6349"/>
      </w:tblGrid>
      <w:tr w:rsidR="00913D04" w:rsidRPr="002F599B" w:rsidTr="009A4FC1">
        <w:tc>
          <w:tcPr>
            <w:tcW w:w="1597" w:type="pct"/>
            <w:shd w:val="clear" w:color="auto" w:fill="BDD6EE" w:themeFill="accent1" w:themeFillTint="66"/>
          </w:tcPr>
          <w:p w:rsidR="00913D04" w:rsidRPr="002F599B" w:rsidRDefault="00913D04" w:rsidP="00387643">
            <w:pPr>
              <w:jc w:val="center"/>
              <w:rPr>
                <w:rFonts w:ascii="Arial" w:hAnsi="Arial" w:cs="Arial"/>
                <w:b/>
              </w:rPr>
            </w:pPr>
            <w:r w:rsidRPr="002F599B">
              <w:rPr>
                <w:rFonts w:ascii="Arial" w:hAnsi="Arial" w:cs="Arial"/>
                <w:b/>
              </w:rPr>
              <w:t>Expenditure category</w:t>
            </w:r>
          </w:p>
        </w:tc>
        <w:tc>
          <w:tcPr>
            <w:tcW w:w="670" w:type="pct"/>
            <w:shd w:val="clear" w:color="auto" w:fill="BDD6EE" w:themeFill="accent1" w:themeFillTint="66"/>
          </w:tcPr>
          <w:p w:rsidR="00913D04" w:rsidRDefault="00913D04" w:rsidP="00913D04">
            <w:pPr>
              <w:jc w:val="center"/>
              <w:rPr>
                <w:rFonts w:ascii="Arial" w:hAnsi="Arial" w:cs="Arial"/>
                <w:b/>
              </w:rPr>
            </w:pPr>
            <w:r w:rsidRPr="002F599B">
              <w:rPr>
                <w:rFonts w:ascii="Arial" w:hAnsi="Arial" w:cs="Arial"/>
                <w:b/>
              </w:rPr>
              <w:t xml:space="preserve">Allocated </w:t>
            </w:r>
          </w:p>
          <w:p w:rsidR="00913D04" w:rsidRPr="002F599B" w:rsidRDefault="00913D04" w:rsidP="00913D04">
            <w:pPr>
              <w:jc w:val="center"/>
              <w:rPr>
                <w:rFonts w:ascii="Arial" w:hAnsi="Arial" w:cs="Arial"/>
                <w:b/>
              </w:rPr>
            </w:pPr>
            <w:r>
              <w:rPr>
                <w:rFonts w:ascii="Arial" w:hAnsi="Arial" w:cs="Arial"/>
                <w:b/>
              </w:rPr>
              <w:t>Expenditure</w:t>
            </w:r>
          </w:p>
        </w:tc>
        <w:tc>
          <w:tcPr>
            <w:tcW w:w="670" w:type="pct"/>
            <w:shd w:val="clear" w:color="auto" w:fill="BDD6EE" w:themeFill="accent1" w:themeFillTint="66"/>
          </w:tcPr>
          <w:p w:rsidR="00913D04" w:rsidRDefault="00913D04" w:rsidP="00387643">
            <w:pPr>
              <w:jc w:val="center"/>
              <w:rPr>
                <w:rFonts w:ascii="Arial" w:hAnsi="Arial" w:cs="Arial"/>
                <w:b/>
              </w:rPr>
            </w:pPr>
            <w:r>
              <w:rPr>
                <w:rFonts w:ascii="Arial" w:hAnsi="Arial" w:cs="Arial"/>
                <w:b/>
              </w:rPr>
              <w:t>Actual</w:t>
            </w:r>
          </w:p>
          <w:p w:rsidR="00913D04" w:rsidRPr="002F599B" w:rsidRDefault="00913D04" w:rsidP="00387643">
            <w:pPr>
              <w:jc w:val="center"/>
              <w:rPr>
                <w:rFonts w:ascii="Arial" w:hAnsi="Arial" w:cs="Arial"/>
                <w:b/>
              </w:rPr>
            </w:pPr>
            <w:r>
              <w:rPr>
                <w:rFonts w:ascii="Arial" w:hAnsi="Arial" w:cs="Arial"/>
                <w:b/>
              </w:rPr>
              <w:t>Expenditure</w:t>
            </w:r>
          </w:p>
        </w:tc>
        <w:tc>
          <w:tcPr>
            <w:tcW w:w="2063" w:type="pct"/>
            <w:shd w:val="clear" w:color="auto" w:fill="BDD6EE" w:themeFill="accent1" w:themeFillTint="66"/>
          </w:tcPr>
          <w:p w:rsidR="00913D04" w:rsidRPr="002F599B" w:rsidRDefault="00913D04" w:rsidP="00387643">
            <w:pPr>
              <w:jc w:val="center"/>
              <w:rPr>
                <w:rFonts w:ascii="Arial" w:hAnsi="Arial" w:cs="Arial"/>
                <w:b/>
              </w:rPr>
            </w:pPr>
            <w:r w:rsidRPr="002F599B">
              <w:rPr>
                <w:rFonts w:ascii="Arial" w:hAnsi="Arial" w:cs="Arial"/>
                <w:b/>
              </w:rPr>
              <w:t>Strategy for using the funding</w:t>
            </w:r>
          </w:p>
        </w:tc>
      </w:tr>
      <w:tr w:rsidR="00913D04" w:rsidRPr="002F599B" w:rsidTr="00913D04">
        <w:tc>
          <w:tcPr>
            <w:tcW w:w="1597" w:type="pct"/>
            <w:shd w:val="clear" w:color="auto" w:fill="auto"/>
          </w:tcPr>
          <w:p w:rsidR="00913D04" w:rsidRDefault="00913D04" w:rsidP="00913D04">
            <w:pPr>
              <w:rPr>
                <w:rFonts w:ascii="Arial" w:hAnsi="Arial" w:cs="Arial"/>
              </w:rPr>
            </w:pPr>
            <w:r w:rsidRPr="002F599B">
              <w:rPr>
                <w:rFonts w:ascii="Arial" w:hAnsi="Arial" w:cs="Arial"/>
              </w:rPr>
              <w:t>Specialist Provision</w:t>
            </w:r>
            <w:r>
              <w:rPr>
                <w:rFonts w:ascii="Arial" w:hAnsi="Arial" w:cs="Arial"/>
              </w:rPr>
              <w:t>- IT Equipment,</w:t>
            </w:r>
          </w:p>
          <w:p w:rsidR="00913D04" w:rsidRPr="002F599B" w:rsidRDefault="00913D04" w:rsidP="00913D04">
            <w:pPr>
              <w:rPr>
                <w:rFonts w:ascii="Arial" w:hAnsi="Arial" w:cs="Arial"/>
              </w:rPr>
            </w:pPr>
            <w:r>
              <w:rPr>
                <w:rFonts w:ascii="Arial" w:hAnsi="Arial" w:cs="Arial"/>
              </w:rPr>
              <w:t>Music Tuition, 1:1 Reading TAs and Behaviour Support</w:t>
            </w:r>
            <w:r>
              <w:rPr>
                <w:rFonts w:ascii="Arial" w:hAnsi="Arial" w:cs="Arial"/>
              </w:rPr>
              <w:tab/>
            </w:r>
          </w:p>
        </w:tc>
        <w:tc>
          <w:tcPr>
            <w:tcW w:w="670" w:type="pct"/>
            <w:shd w:val="clear" w:color="auto" w:fill="auto"/>
          </w:tcPr>
          <w:p w:rsidR="00913D04" w:rsidRPr="002F599B" w:rsidRDefault="00675CD7" w:rsidP="005F1003">
            <w:pPr>
              <w:jc w:val="right"/>
              <w:rPr>
                <w:rFonts w:ascii="Arial" w:hAnsi="Arial" w:cs="Arial"/>
              </w:rPr>
            </w:pPr>
            <w:r>
              <w:rPr>
                <w:rFonts w:ascii="Arial" w:hAnsi="Arial" w:cs="Arial"/>
              </w:rPr>
              <w:t>£</w:t>
            </w:r>
            <w:r w:rsidR="005F1003">
              <w:rPr>
                <w:rFonts w:ascii="Arial" w:hAnsi="Arial" w:cs="Arial"/>
              </w:rPr>
              <w:t>67,753</w:t>
            </w:r>
          </w:p>
        </w:tc>
        <w:tc>
          <w:tcPr>
            <w:tcW w:w="670" w:type="pct"/>
          </w:tcPr>
          <w:p w:rsidR="00913D04" w:rsidRPr="002F599B" w:rsidRDefault="00913D04" w:rsidP="003D13A3">
            <w:pPr>
              <w:jc w:val="right"/>
              <w:rPr>
                <w:rFonts w:ascii="Arial" w:hAnsi="Arial" w:cs="Arial"/>
              </w:rPr>
            </w:pPr>
          </w:p>
        </w:tc>
        <w:tc>
          <w:tcPr>
            <w:tcW w:w="2063" w:type="pct"/>
            <w:shd w:val="clear" w:color="auto" w:fill="auto"/>
          </w:tcPr>
          <w:p w:rsidR="00913D04" w:rsidRPr="002F599B" w:rsidRDefault="00913D04" w:rsidP="005F1003">
            <w:pPr>
              <w:rPr>
                <w:rFonts w:ascii="Arial" w:hAnsi="Arial" w:cs="Arial"/>
              </w:rPr>
            </w:pPr>
            <w:r w:rsidRPr="002F599B">
              <w:rPr>
                <w:rFonts w:ascii="Arial" w:hAnsi="Arial" w:cs="Arial"/>
              </w:rPr>
              <w:t>To provide a variety of support and input from specialist</w:t>
            </w:r>
            <w:r>
              <w:rPr>
                <w:rFonts w:ascii="Arial" w:hAnsi="Arial" w:cs="Arial"/>
              </w:rPr>
              <w:t>s</w:t>
            </w:r>
            <w:r w:rsidRPr="002F599B">
              <w:rPr>
                <w:rFonts w:ascii="Arial" w:hAnsi="Arial" w:cs="Arial"/>
              </w:rPr>
              <w:t xml:space="preserve"> including </w:t>
            </w:r>
            <w:r>
              <w:rPr>
                <w:rFonts w:ascii="Arial" w:hAnsi="Arial" w:cs="Arial"/>
              </w:rPr>
              <w:t>music, SEND additional provision based at The Bridge, behaviour support TA3, IT resources within school to meet the demands of the new NC</w:t>
            </w:r>
          </w:p>
        </w:tc>
      </w:tr>
      <w:tr w:rsidR="00913D04" w:rsidRPr="002F599B" w:rsidTr="00913D04">
        <w:tc>
          <w:tcPr>
            <w:tcW w:w="1597" w:type="pct"/>
            <w:shd w:val="clear" w:color="auto" w:fill="auto"/>
          </w:tcPr>
          <w:p w:rsidR="00913D04" w:rsidRPr="002F599B" w:rsidRDefault="00913D04" w:rsidP="00913D04">
            <w:pPr>
              <w:rPr>
                <w:rFonts w:ascii="Arial" w:hAnsi="Arial" w:cs="Arial"/>
              </w:rPr>
            </w:pPr>
            <w:r w:rsidRPr="002F599B">
              <w:rPr>
                <w:rFonts w:ascii="Arial" w:hAnsi="Arial" w:cs="Arial"/>
              </w:rPr>
              <w:t>Targeted support and intervention</w:t>
            </w:r>
          </w:p>
        </w:tc>
        <w:tc>
          <w:tcPr>
            <w:tcW w:w="670" w:type="pct"/>
            <w:shd w:val="clear" w:color="auto" w:fill="auto"/>
          </w:tcPr>
          <w:p w:rsidR="00913D04" w:rsidRPr="002F599B" w:rsidRDefault="00675CD7" w:rsidP="005F1003">
            <w:pPr>
              <w:jc w:val="right"/>
              <w:rPr>
                <w:rFonts w:ascii="Arial" w:hAnsi="Arial" w:cs="Arial"/>
              </w:rPr>
            </w:pPr>
            <w:r>
              <w:rPr>
                <w:rFonts w:ascii="Arial" w:hAnsi="Arial" w:cs="Arial"/>
              </w:rPr>
              <w:t>£</w:t>
            </w:r>
            <w:r w:rsidR="005F1003">
              <w:rPr>
                <w:rFonts w:ascii="Arial" w:hAnsi="Arial" w:cs="Arial"/>
              </w:rPr>
              <w:t>89,433</w:t>
            </w:r>
          </w:p>
        </w:tc>
        <w:tc>
          <w:tcPr>
            <w:tcW w:w="670" w:type="pct"/>
          </w:tcPr>
          <w:p w:rsidR="00913D04" w:rsidRDefault="00913D04" w:rsidP="001E223E">
            <w:pPr>
              <w:jc w:val="right"/>
              <w:rPr>
                <w:rFonts w:ascii="Arial" w:hAnsi="Arial" w:cs="Arial"/>
              </w:rPr>
            </w:pPr>
          </w:p>
        </w:tc>
        <w:tc>
          <w:tcPr>
            <w:tcW w:w="2063" w:type="pct"/>
            <w:shd w:val="clear" w:color="auto" w:fill="auto"/>
          </w:tcPr>
          <w:p w:rsidR="00913D04" w:rsidRPr="002F599B" w:rsidRDefault="00913D04" w:rsidP="00913D04">
            <w:pPr>
              <w:rPr>
                <w:rFonts w:ascii="Arial" w:hAnsi="Arial" w:cs="Arial"/>
              </w:rPr>
            </w:pPr>
            <w:r>
              <w:rPr>
                <w:rFonts w:ascii="Arial" w:hAnsi="Arial" w:cs="Arial"/>
              </w:rPr>
              <w:t>Specific targeted teaching delivered by Beehive Nurture provision, Anchor Education, SALT, City in the Community, FFT, Specialist SEND teachers, EP support and Passport to Learning</w:t>
            </w:r>
          </w:p>
        </w:tc>
      </w:tr>
      <w:tr w:rsidR="00913D04" w:rsidRPr="002F599B" w:rsidTr="00913D04">
        <w:tc>
          <w:tcPr>
            <w:tcW w:w="1597" w:type="pct"/>
            <w:shd w:val="clear" w:color="auto" w:fill="auto"/>
          </w:tcPr>
          <w:p w:rsidR="00913D04" w:rsidRPr="002F599B" w:rsidRDefault="00913D04" w:rsidP="00913D04">
            <w:pPr>
              <w:rPr>
                <w:rFonts w:ascii="Arial" w:hAnsi="Arial" w:cs="Arial"/>
              </w:rPr>
            </w:pPr>
            <w:r w:rsidRPr="002F599B">
              <w:rPr>
                <w:rFonts w:ascii="Arial" w:hAnsi="Arial" w:cs="Arial"/>
              </w:rPr>
              <w:t>Life skills and experience</w:t>
            </w:r>
          </w:p>
        </w:tc>
        <w:tc>
          <w:tcPr>
            <w:tcW w:w="670" w:type="pct"/>
            <w:shd w:val="clear" w:color="auto" w:fill="auto"/>
          </w:tcPr>
          <w:p w:rsidR="00913D04" w:rsidRPr="002F599B" w:rsidRDefault="00675CD7" w:rsidP="005F1003">
            <w:pPr>
              <w:jc w:val="right"/>
              <w:rPr>
                <w:rFonts w:ascii="Arial" w:hAnsi="Arial" w:cs="Arial"/>
              </w:rPr>
            </w:pPr>
            <w:r>
              <w:rPr>
                <w:rFonts w:ascii="Arial" w:hAnsi="Arial" w:cs="Arial"/>
              </w:rPr>
              <w:t>£</w:t>
            </w:r>
            <w:r w:rsidR="005F1003">
              <w:rPr>
                <w:rFonts w:ascii="Arial" w:hAnsi="Arial" w:cs="Arial"/>
              </w:rPr>
              <w:t>50,820</w:t>
            </w:r>
          </w:p>
        </w:tc>
        <w:tc>
          <w:tcPr>
            <w:tcW w:w="670" w:type="pct"/>
          </w:tcPr>
          <w:p w:rsidR="00913D04" w:rsidRPr="002F599B" w:rsidRDefault="00913D04" w:rsidP="001E223E">
            <w:pPr>
              <w:jc w:val="right"/>
              <w:rPr>
                <w:rFonts w:ascii="Arial" w:hAnsi="Arial" w:cs="Arial"/>
              </w:rPr>
            </w:pPr>
          </w:p>
        </w:tc>
        <w:tc>
          <w:tcPr>
            <w:tcW w:w="2063" w:type="pct"/>
            <w:shd w:val="clear" w:color="auto" w:fill="auto"/>
          </w:tcPr>
          <w:p w:rsidR="00913D04" w:rsidRPr="002F599B" w:rsidRDefault="00913D04" w:rsidP="00913D04">
            <w:pPr>
              <w:rPr>
                <w:rFonts w:ascii="Arial" w:hAnsi="Arial" w:cs="Arial"/>
              </w:rPr>
            </w:pPr>
            <w:r w:rsidRPr="002F599B">
              <w:rPr>
                <w:rFonts w:ascii="Arial" w:hAnsi="Arial" w:cs="Arial"/>
              </w:rPr>
              <w:t xml:space="preserve">Extending children’s life experiences and enriching the curriculum through trips, residential trips and visitors. Enriching the curriculum through extending learning beyond the classroom providing a broad, balanced range of experiences. e.g. Wild Tribe, residential visits to London and Ghyll Head, </w:t>
            </w:r>
            <w:r w:rsidR="007B2B27">
              <w:rPr>
                <w:rFonts w:ascii="Arial" w:hAnsi="Arial" w:cs="Arial"/>
              </w:rPr>
              <w:t xml:space="preserve">RRSA, </w:t>
            </w:r>
            <w:r w:rsidRPr="002F599B">
              <w:rPr>
                <w:rFonts w:ascii="Arial" w:hAnsi="Arial" w:cs="Arial"/>
              </w:rPr>
              <w:t xml:space="preserve">garden and </w:t>
            </w:r>
            <w:r>
              <w:rPr>
                <w:rFonts w:ascii="Arial" w:hAnsi="Arial" w:cs="Arial"/>
              </w:rPr>
              <w:t>woodwork</w:t>
            </w:r>
            <w:r w:rsidRPr="002F599B">
              <w:rPr>
                <w:rFonts w:ascii="Arial" w:hAnsi="Arial" w:cs="Arial"/>
              </w:rPr>
              <w:t>.</w:t>
            </w:r>
          </w:p>
        </w:tc>
      </w:tr>
      <w:tr w:rsidR="00913D04" w:rsidRPr="002F599B" w:rsidTr="00913D04">
        <w:trPr>
          <w:trHeight w:val="1542"/>
        </w:trPr>
        <w:tc>
          <w:tcPr>
            <w:tcW w:w="1597" w:type="pct"/>
            <w:shd w:val="clear" w:color="auto" w:fill="auto"/>
          </w:tcPr>
          <w:p w:rsidR="00913D04" w:rsidRPr="002F599B" w:rsidRDefault="00913D04" w:rsidP="00913D04">
            <w:pPr>
              <w:rPr>
                <w:rFonts w:ascii="Arial" w:hAnsi="Arial" w:cs="Arial"/>
              </w:rPr>
            </w:pPr>
            <w:r w:rsidRPr="002F599B">
              <w:rPr>
                <w:rFonts w:ascii="Arial" w:hAnsi="Arial" w:cs="Arial"/>
              </w:rPr>
              <w:t xml:space="preserve">Lunchtime </w:t>
            </w:r>
            <w:r>
              <w:rPr>
                <w:rFonts w:ascii="Arial" w:hAnsi="Arial" w:cs="Arial"/>
              </w:rPr>
              <w:t>Activities</w:t>
            </w:r>
          </w:p>
        </w:tc>
        <w:tc>
          <w:tcPr>
            <w:tcW w:w="670" w:type="pct"/>
            <w:shd w:val="clear" w:color="auto" w:fill="auto"/>
          </w:tcPr>
          <w:p w:rsidR="00913D04" w:rsidRPr="002F599B" w:rsidRDefault="00675CD7" w:rsidP="005F1003">
            <w:pPr>
              <w:jc w:val="right"/>
              <w:rPr>
                <w:rFonts w:ascii="Arial" w:hAnsi="Arial" w:cs="Arial"/>
              </w:rPr>
            </w:pPr>
            <w:r>
              <w:rPr>
                <w:rFonts w:ascii="Arial" w:hAnsi="Arial" w:cs="Arial"/>
              </w:rPr>
              <w:t>£4,</w:t>
            </w:r>
            <w:r w:rsidR="005F1003">
              <w:rPr>
                <w:rFonts w:ascii="Arial" w:hAnsi="Arial" w:cs="Arial"/>
              </w:rPr>
              <w:t>209</w:t>
            </w:r>
          </w:p>
        </w:tc>
        <w:tc>
          <w:tcPr>
            <w:tcW w:w="670" w:type="pct"/>
          </w:tcPr>
          <w:p w:rsidR="00913D04" w:rsidRPr="00924C27" w:rsidRDefault="00913D04" w:rsidP="001E223E">
            <w:pPr>
              <w:autoSpaceDE w:val="0"/>
              <w:autoSpaceDN w:val="0"/>
              <w:adjustRightInd w:val="0"/>
              <w:spacing w:after="0" w:line="240" w:lineRule="auto"/>
              <w:ind w:left="-103"/>
              <w:jc w:val="right"/>
              <w:rPr>
                <w:rFonts w:ascii="Arial" w:hAnsi="Arial" w:cs="Arial"/>
              </w:rPr>
            </w:pPr>
          </w:p>
        </w:tc>
        <w:tc>
          <w:tcPr>
            <w:tcW w:w="2063" w:type="pct"/>
            <w:shd w:val="clear" w:color="auto" w:fill="auto"/>
          </w:tcPr>
          <w:tbl>
            <w:tblPr>
              <w:tblW w:w="0" w:type="auto"/>
              <w:tblBorders>
                <w:top w:val="nil"/>
                <w:left w:val="nil"/>
                <w:bottom w:val="nil"/>
                <w:right w:val="nil"/>
              </w:tblBorders>
              <w:tblLook w:val="0000" w:firstRow="0" w:lastRow="0" w:firstColumn="0" w:lastColumn="0" w:noHBand="0" w:noVBand="0"/>
            </w:tblPr>
            <w:tblGrid>
              <w:gridCol w:w="6133"/>
            </w:tblGrid>
            <w:tr w:rsidR="00913D04" w:rsidRPr="00924C27" w:rsidTr="00387643">
              <w:trPr>
                <w:trHeight w:val="58"/>
              </w:trPr>
              <w:tc>
                <w:tcPr>
                  <w:tcW w:w="0" w:type="auto"/>
                </w:tcPr>
                <w:p w:rsidR="00913D04" w:rsidRPr="00924C27" w:rsidRDefault="00913D04" w:rsidP="00913D04">
                  <w:pPr>
                    <w:autoSpaceDE w:val="0"/>
                    <w:autoSpaceDN w:val="0"/>
                    <w:adjustRightInd w:val="0"/>
                    <w:spacing w:after="0" w:line="240" w:lineRule="auto"/>
                    <w:ind w:left="-103"/>
                    <w:rPr>
                      <w:rFonts w:ascii="Arial" w:eastAsia="Calibri" w:hAnsi="Arial" w:cs="Arial"/>
                      <w:color w:val="000000"/>
                    </w:rPr>
                  </w:pPr>
                  <w:r w:rsidRPr="00924C27">
                    <w:rPr>
                      <w:rFonts w:ascii="Arial" w:hAnsi="Arial" w:cs="Arial"/>
                    </w:rPr>
                    <w:t>To ensure that all children feel safe at all times of the day providing relevant small group or 1:1 support an</w:t>
                  </w:r>
                  <w:r w:rsidRPr="00924C27">
                    <w:rPr>
                      <w:rFonts w:ascii="Arial" w:eastAsia="Calibri" w:hAnsi="Arial" w:cs="Arial"/>
                      <w:color w:val="000000"/>
                    </w:rPr>
                    <w:t>d ensures that they are able to get straight onto learning after lunch</w:t>
                  </w:r>
                  <w:r>
                    <w:rPr>
                      <w:rFonts w:ascii="Arial" w:eastAsia="Calibri" w:hAnsi="Arial" w:cs="Arial"/>
                      <w:color w:val="000000"/>
                    </w:rPr>
                    <w:t>.</w:t>
                  </w:r>
                </w:p>
              </w:tc>
            </w:tr>
          </w:tbl>
          <w:p w:rsidR="00913D04" w:rsidRPr="002F599B" w:rsidRDefault="00913D04" w:rsidP="00913D04">
            <w:pPr>
              <w:rPr>
                <w:rFonts w:ascii="Arial" w:hAnsi="Arial" w:cs="Arial"/>
              </w:rPr>
            </w:pPr>
          </w:p>
        </w:tc>
      </w:tr>
      <w:tr w:rsidR="00913D04" w:rsidRPr="002F599B" w:rsidTr="00913D04">
        <w:tc>
          <w:tcPr>
            <w:tcW w:w="1597" w:type="pct"/>
            <w:shd w:val="clear" w:color="auto" w:fill="auto"/>
          </w:tcPr>
          <w:p w:rsidR="00913D04" w:rsidRPr="002F599B" w:rsidRDefault="00913D04" w:rsidP="00913D04">
            <w:pPr>
              <w:rPr>
                <w:rFonts w:ascii="Arial" w:hAnsi="Arial" w:cs="Arial"/>
              </w:rPr>
            </w:pPr>
            <w:r w:rsidRPr="002F599B">
              <w:rPr>
                <w:rFonts w:ascii="Arial" w:hAnsi="Arial" w:cs="Arial"/>
              </w:rPr>
              <w:t>Every Child a Reader</w:t>
            </w:r>
          </w:p>
        </w:tc>
        <w:tc>
          <w:tcPr>
            <w:tcW w:w="670" w:type="pct"/>
            <w:shd w:val="clear" w:color="auto" w:fill="auto"/>
          </w:tcPr>
          <w:p w:rsidR="00913D04" w:rsidRPr="002F599B" w:rsidRDefault="00675CD7" w:rsidP="005F1003">
            <w:pPr>
              <w:jc w:val="right"/>
              <w:rPr>
                <w:rFonts w:ascii="Arial" w:hAnsi="Arial" w:cs="Arial"/>
              </w:rPr>
            </w:pPr>
            <w:r>
              <w:rPr>
                <w:rFonts w:ascii="Arial" w:hAnsi="Arial" w:cs="Arial"/>
              </w:rPr>
              <w:t>£</w:t>
            </w:r>
            <w:r w:rsidR="005F1003">
              <w:rPr>
                <w:rFonts w:ascii="Arial" w:hAnsi="Arial" w:cs="Arial"/>
              </w:rPr>
              <w:t>69,692</w:t>
            </w:r>
          </w:p>
        </w:tc>
        <w:tc>
          <w:tcPr>
            <w:tcW w:w="670" w:type="pct"/>
          </w:tcPr>
          <w:p w:rsidR="00913D04" w:rsidRDefault="00913D04" w:rsidP="001E223E">
            <w:pPr>
              <w:jc w:val="right"/>
              <w:rPr>
                <w:rFonts w:ascii="Arial" w:hAnsi="Arial" w:cs="Arial"/>
              </w:rPr>
            </w:pPr>
          </w:p>
        </w:tc>
        <w:tc>
          <w:tcPr>
            <w:tcW w:w="2063" w:type="pct"/>
            <w:shd w:val="clear" w:color="auto" w:fill="auto"/>
          </w:tcPr>
          <w:p w:rsidR="00913D04" w:rsidRPr="002F599B" w:rsidRDefault="00913D04" w:rsidP="00913D04">
            <w:pPr>
              <w:rPr>
                <w:rFonts w:ascii="Arial" w:hAnsi="Arial" w:cs="Arial"/>
              </w:rPr>
            </w:pPr>
            <w:r>
              <w:rPr>
                <w:rFonts w:ascii="Arial" w:hAnsi="Arial" w:cs="Arial"/>
              </w:rPr>
              <w:t xml:space="preserve">Development of the reading environments throughout the school to foster a love of reading. </w:t>
            </w:r>
            <w:r w:rsidR="005F1003">
              <w:rPr>
                <w:rFonts w:ascii="Arial" w:hAnsi="Arial" w:cs="Arial"/>
              </w:rPr>
              <w:t>Specific staff working 1:1 with targeted pupil</w:t>
            </w:r>
            <w:r w:rsidR="005F1003">
              <w:rPr>
                <w:rFonts w:ascii="Arial" w:hAnsi="Arial" w:cs="Arial"/>
              </w:rPr>
              <w:t xml:space="preserve">s for reading. </w:t>
            </w:r>
            <w:r>
              <w:rPr>
                <w:rFonts w:ascii="Arial" w:hAnsi="Arial" w:cs="Arial"/>
              </w:rPr>
              <w:t>Ensure the best resources are available to all children</w:t>
            </w:r>
            <w:r w:rsidRPr="002F599B">
              <w:rPr>
                <w:rFonts w:ascii="Arial" w:hAnsi="Arial" w:cs="Arial"/>
              </w:rPr>
              <w:t xml:space="preserve"> </w:t>
            </w:r>
          </w:p>
        </w:tc>
      </w:tr>
      <w:tr w:rsidR="00913D04" w:rsidRPr="002F599B" w:rsidTr="00913D04">
        <w:tc>
          <w:tcPr>
            <w:tcW w:w="1597" w:type="pct"/>
            <w:shd w:val="clear" w:color="auto" w:fill="auto"/>
          </w:tcPr>
          <w:p w:rsidR="00913D04" w:rsidRPr="002F599B" w:rsidRDefault="00913D04" w:rsidP="00913D04">
            <w:pPr>
              <w:rPr>
                <w:rFonts w:ascii="Arial" w:hAnsi="Arial" w:cs="Arial"/>
              </w:rPr>
            </w:pPr>
            <w:r w:rsidRPr="002F599B">
              <w:rPr>
                <w:rFonts w:ascii="Arial" w:hAnsi="Arial" w:cs="Arial"/>
              </w:rPr>
              <w:t>Before / after school programme</w:t>
            </w:r>
          </w:p>
        </w:tc>
        <w:tc>
          <w:tcPr>
            <w:tcW w:w="670" w:type="pct"/>
            <w:shd w:val="clear" w:color="auto" w:fill="auto"/>
          </w:tcPr>
          <w:p w:rsidR="00913D04" w:rsidRPr="002F599B" w:rsidRDefault="00675CD7" w:rsidP="005F1003">
            <w:pPr>
              <w:jc w:val="right"/>
              <w:rPr>
                <w:rFonts w:ascii="Arial" w:hAnsi="Arial" w:cs="Arial"/>
              </w:rPr>
            </w:pPr>
            <w:r>
              <w:rPr>
                <w:rFonts w:ascii="Arial" w:hAnsi="Arial" w:cs="Arial"/>
              </w:rPr>
              <w:t>£</w:t>
            </w:r>
            <w:r w:rsidR="005F1003">
              <w:rPr>
                <w:rFonts w:ascii="Arial" w:hAnsi="Arial" w:cs="Arial"/>
              </w:rPr>
              <w:t>4,520</w:t>
            </w:r>
          </w:p>
        </w:tc>
        <w:tc>
          <w:tcPr>
            <w:tcW w:w="670" w:type="pct"/>
          </w:tcPr>
          <w:p w:rsidR="00913D04" w:rsidRPr="002F599B" w:rsidRDefault="00913D04" w:rsidP="001E223E">
            <w:pPr>
              <w:jc w:val="right"/>
              <w:rPr>
                <w:rFonts w:ascii="Arial" w:hAnsi="Arial" w:cs="Arial"/>
              </w:rPr>
            </w:pPr>
          </w:p>
        </w:tc>
        <w:tc>
          <w:tcPr>
            <w:tcW w:w="2063" w:type="pct"/>
            <w:shd w:val="clear" w:color="auto" w:fill="auto"/>
          </w:tcPr>
          <w:p w:rsidR="00913D04" w:rsidRPr="002F599B" w:rsidRDefault="00913D04" w:rsidP="00913D04">
            <w:pPr>
              <w:rPr>
                <w:rFonts w:ascii="Arial" w:hAnsi="Arial" w:cs="Arial"/>
              </w:rPr>
            </w:pPr>
            <w:r w:rsidRPr="002F599B">
              <w:rPr>
                <w:rFonts w:ascii="Arial" w:hAnsi="Arial" w:cs="Arial"/>
              </w:rPr>
              <w:t>To ensure high quality provision outside of the school day supporting healthy life choices and supporting children with homework as well as developing problem solving and team work</w:t>
            </w:r>
          </w:p>
        </w:tc>
      </w:tr>
      <w:tr w:rsidR="00913D04" w:rsidRPr="002F599B" w:rsidTr="00913D04">
        <w:tc>
          <w:tcPr>
            <w:tcW w:w="1597" w:type="pct"/>
            <w:shd w:val="clear" w:color="auto" w:fill="auto"/>
          </w:tcPr>
          <w:p w:rsidR="00913D04" w:rsidRPr="002F599B" w:rsidRDefault="00913D04" w:rsidP="00913D04">
            <w:pPr>
              <w:rPr>
                <w:rFonts w:ascii="Arial" w:hAnsi="Arial" w:cs="Arial"/>
              </w:rPr>
            </w:pPr>
            <w:r w:rsidRPr="002F599B">
              <w:rPr>
                <w:rFonts w:ascii="Arial" w:hAnsi="Arial" w:cs="Arial"/>
              </w:rPr>
              <w:lastRenderedPageBreak/>
              <w:t xml:space="preserve">Parent </w:t>
            </w:r>
            <w:r>
              <w:rPr>
                <w:rFonts w:ascii="Arial" w:hAnsi="Arial" w:cs="Arial"/>
              </w:rPr>
              <w:t>Support / Community Liaison</w:t>
            </w:r>
          </w:p>
        </w:tc>
        <w:tc>
          <w:tcPr>
            <w:tcW w:w="670" w:type="pct"/>
            <w:shd w:val="clear" w:color="auto" w:fill="auto"/>
          </w:tcPr>
          <w:p w:rsidR="00913D04" w:rsidRPr="002F599B" w:rsidRDefault="00675CD7" w:rsidP="005F1003">
            <w:pPr>
              <w:jc w:val="right"/>
              <w:rPr>
                <w:rFonts w:ascii="Arial" w:hAnsi="Arial" w:cs="Arial"/>
              </w:rPr>
            </w:pPr>
            <w:r>
              <w:rPr>
                <w:rFonts w:ascii="Arial" w:hAnsi="Arial" w:cs="Arial"/>
              </w:rPr>
              <w:t>£18,</w:t>
            </w:r>
            <w:r w:rsidR="005F1003">
              <w:rPr>
                <w:rFonts w:ascii="Arial" w:hAnsi="Arial" w:cs="Arial"/>
              </w:rPr>
              <w:t>971</w:t>
            </w:r>
          </w:p>
        </w:tc>
        <w:tc>
          <w:tcPr>
            <w:tcW w:w="670" w:type="pct"/>
          </w:tcPr>
          <w:p w:rsidR="00913D04" w:rsidRPr="002F599B" w:rsidRDefault="00913D04" w:rsidP="001E223E">
            <w:pPr>
              <w:jc w:val="right"/>
              <w:rPr>
                <w:rFonts w:ascii="Arial" w:hAnsi="Arial" w:cs="Arial"/>
              </w:rPr>
            </w:pPr>
          </w:p>
        </w:tc>
        <w:tc>
          <w:tcPr>
            <w:tcW w:w="2063" w:type="pct"/>
            <w:shd w:val="clear" w:color="auto" w:fill="auto"/>
          </w:tcPr>
          <w:p w:rsidR="00913D04" w:rsidRPr="002F599B" w:rsidRDefault="00913D04" w:rsidP="00913D04">
            <w:pPr>
              <w:rPr>
                <w:rFonts w:ascii="Arial" w:hAnsi="Arial" w:cs="Arial"/>
              </w:rPr>
            </w:pPr>
            <w:r w:rsidRPr="002F599B">
              <w:rPr>
                <w:rFonts w:ascii="Arial" w:hAnsi="Arial" w:cs="Arial"/>
              </w:rPr>
              <w:t>Providing support to families ensuring safeguarding of pupils which impacts directly on Children’s well-being and readiness to learn. This forms a valuable part of our Early Help initiatives within school</w:t>
            </w:r>
          </w:p>
        </w:tc>
      </w:tr>
      <w:tr w:rsidR="00913D04" w:rsidRPr="002F599B" w:rsidTr="00913D04">
        <w:tc>
          <w:tcPr>
            <w:tcW w:w="1597" w:type="pct"/>
            <w:shd w:val="clear" w:color="auto" w:fill="auto"/>
          </w:tcPr>
          <w:p w:rsidR="00913D04" w:rsidRPr="002F599B" w:rsidRDefault="00913D04" w:rsidP="00913D04">
            <w:pPr>
              <w:rPr>
                <w:rFonts w:ascii="Arial" w:hAnsi="Arial" w:cs="Arial"/>
              </w:rPr>
            </w:pPr>
            <w:r w:rsidRPr="002F599B">
              <w:rPr>
                <w:rFonts w:ascii="Arial" w:hAnsi="Arial" w:cs="Arial"/>
              </w:rPr>
              <w:t>Uniform</w:t>
            </w:r>
            <w:r>
              <w:rPr>
                <w:rFonts w:ascii="Arial" w:hAnsi="Arial" w:cs="Arial"/>
              </w:rPr>
              <w:t xml:space="preserve"> / Refreshments</w:t>
            </w:r>
          </w:p>
        </w:tc>
        <w:tc>
          <w:tcPr>
            <w:tcW w:w="670" w:type="pct"/>
            <w:shd w:val="clear" w:color="auto" w:fill="auto"/>
          </w:tcPr>
          <w:p w:rsidR="00913D04" w:rsidRPr="002F599B" w:rsidRDefault="00675CD7" w:rsidP="005F1003">
            <w:pPr>
              <w:jc w:val="right"/>
              <w:rPr>
                <w:rFonts w:ascii="Arial" w:hAnsi="Arial" w:cs="Arial"/>
              </w:rPr>
            </w:pPr>
            <w:r>
              <w:rPr>
                <w:rFonts w:ascii="Arial" w:hAnsi="Arial" w:cs="Arial"/>
              </w:rPr>
              <w:t>£4,</w:t>
            </w:r>
            <w:r w:rsidR="005F1003">
              <w:rPr>
                <w:rFonts w:ascii="Arial" w:hAnsi="Arial" w:cs="Arial"/>
              </w:rPr>
              <w:t>545</w:t>
            </w:r>
          </w:p>
        </w:tc>
        <w:tc>
          <w:tcPr>
            <w:tcW w:w="670" w:type="pct"/>
          </w:tcPr>
          <w:p w:rsidR="00913D04" w:rsidRPr="002F599B" w:rsidRDefault="00913D04" w:rsidP="001E223E">
            <w:pPr>
              <w:jc w:val="right"/>
              <w:rPr>
                <w:rFonts w:ascii="Arial" w:hAnsi="Arial" w:cs="Arial"/>
              </w:rPr>
            </w:pPr>
          </w:p>
        </w:tc>
        <w:tc>
          <w:tcPr>
            <w:tcW w:w="2063" w:type="pct"/>
            <w:shd w:val="clear" w:color="auto" w:fill="auto"/>
          </w:tcPr>
          <w:p w:rsidR="00913D04" w:rsidRPr="002F599B" w:rsidRDefault="00913D04" w:rsidP="00913D04">
            <w:pPr>
              <w:rPr>
                <w:rFonts w:ascii="Arial" w:hAnsi="Arial" w:cs="Arial"/>
              </w:rPr>
            </w:pPr>
            <w:r w:rsidRPr="002F599B">
              <w:rPr>
                <w:rFonts w:ascii="Arial" w:hAnsi="Arial" w:cs="Arial"/>
              </w:rPr>
              <w:t>To ensure that all children are equipped to enable them to participate fully in school life</w:t>
            </w:r>
          </w:p>
        </w:tc>
      </w:tr>
      <w:tr w:rsidR="00913D04" w:rsidRPr="002F599B" w:rsidTr="00913D04">
        <w:tc>
          <w:tcPr>
            <w:tcW w:w="1597" w:type="pct"/>
            <w:shd w:val="clear" w:color="auto" w:fill="auto"/>
          </w:tcPr>
          <w:p w:rsidR="00913D04" w:rsidRPr="002F599B" w:rsidRDefault="00913D04" w:rsidP="00913D04">
            <w:pPr>
              <w:rPr>
                <w:rFonts w:ascii="Arial" w:hAnsi="Arial" w:cs="Arial"/>
              </w:rPr>
            </w:pPr>
            <w:r w:rsidRPr="002F599B">
              <w:rPr>
                <w:rFonts w:ascii="Arial" w:hAnsi="Arial" w:cs="Arial"/>
              </w:rPr>
              <w:t>Gifted and Talented</w:t>
            </w:r>
          </w:p>
        </w:tc>
        <w:tc>
          <w:tcPr>
            <w:tcW w:w="670" w:type="pct"/>
            <w:shd w:val="clear" w:color="auto" w:fill="auto"/>
          </w:tcPr>
          <w:p w:rsidR="00913D04" w:rsidRPr="002F599B" w:rsidRDefault="00675CD7" w:rsidP="005F1003">
            <w:pPr>
              <w:jc w:val="right"/>
              <w:rPr>
                <w:rFonts w:ascii="Arial" w:hAnsi="Arial" w:cs="Arial"/>
              </w:rPr>
            </w:pPr>
            <w:r>
              <w:rPr>
                <w:rFonts w:ascii="Arial" w:hAnsi="Arial" w:cs="Arial"/>
              </w:rPr>
              <w:t>£10</w:t>
            </w:r>
            <w:r w:rsidR="005F1003">
              <w:rPr>
                <w:rFonts w:ascii="Arial" w:hAnsi="Arial" w:cs="Arial"/>
              </w:rPr>
              <w:t>00</w:t>
            </w:r>
          </w:p>
        </w:tc>
        <w:tc>
          <w:tcPr>
            <w:tcW w:w="670" w:type="pct"/>
          </w:tcPr>
          <w:p w:rsidR="00913D04" w:rsidRPr="002F599B" w:rsidRDefault="00913D04" w:rsidP="001E223E">
            <w:pPr>
              <w:jc w:val="right"/>
              <w:rPr>
                <w:rFonts w:ascii="Arial" w:hAnsi="Arial" w:cs="Arial"/>
              </w:rPr>
            </w:pPr>
          </w:p>
        </w:tc>
        <w:tc>
          <w:tcPr>
            <w:tcW w:w="2063" w:type="pct"/>
            <w:shd w:val="clear" w:color="auto" w:fill="auto"/>
          </w:tcPr>
          <w:p w:rsidR="00913D04" w:rsidRPr="002F599B" w:rsidRDefault="00913D04" w:rsidP="00913D04">
            <w:pPr>
              <w:rPr>
                <w:rFonts w:ascii="Arial" w:hAnsi="Arial" w:cs="Arial"/>
              </w:rPr>
            </w:pPr>
            <w:r w:rsidRPr="002F599B">
              <w:rPr>
                <w:rFonts w:ascii="Arial" w:hAnsi="Arial" w:cs="Arial"/>
              </w:rPr>
              <w:t>Proving opportunities for able pupils to develop talents and ensure they achieve their true potential in cooperation with MGS, Lifestyle Centre and other partners</w:t>
            </w:r>
          </w:p>
        </w:tc>
      </w:tr>
      <w:tr w:rsidR="00913D04" w:rsidRPr="002F599B" w:rsidTr="00913D04">
        <w:tc>
          <w:tcPr>
            <w:tcW w:w="1597" w:type="pct"/>
            <w:shd w:val="clear" w:color="auto" w:fill="auto"/>
          </w:tcPr>
          <w:p w:rsidR="00913D04" w:rsidRPr="002F599B" w:rsidRDefault="00913D04" w:rsidP="00913D04">
            <w:pPr>
              <w:rPr>
                <w:rFonts w:ascii="Arial" w:hAnsi="Arial" w:cs="Arial"/>
              </w:rPr>
            </w:pPr>
            <w:r w:rsidRPr="002F599B">
              <w:rPr>
                <w:rFonts w:ascii="Arial" w:hAnsi="Arial" w:cs="Arial"/>
              </w:rPr>
              <w:t xml:space="preserve">Attendance and punctuality </w:t>
            </w:r>
          </w:p>
        </w:tc>
        <w:tc>
          <w:tcPr>
            <w:tcW w:w="670" w:type="pct"/>
            <w:shd w:val="clear" w:color="auto" w:fill="auto"/>
          </w:tcPr>
          <w:p w:rsidR="00913D04" w:rsidRPr="002F599B" w:rsidRDefault="00675CD7" w:rsidP="005F1003">
            <w:pPr>
              <w:jc w:val="right"/>
              <w:rPr>
                <w:rFonts w:ascii="Arial" w:hAnsi="Arial" w:cs="Arial"/>
              </w:rPr>
            </w:pPr>
            <w:r>
              <w:rPr>
                <w:rFonts w:ascii="Arial" w:hAnsi="Arial" w:cs="Arial"/>
              </w:rPr>
              <w:t>£22,</w:t>
            </w:r>
            <w:r w:rsidR="005F1003">
              <w:rPr>
                <w:rFonts w:ascii="Arial" w:hAnsi="Arial" w:cs="Arial"/>
              </w:rPr>
              <w:t>650</w:t>
            </w:r>
          </w:p>
        </w:tc>
        <w:tc>
          <w:tcPr>
            <w:tcW w:w="670" w:type="pct"/>
          </w:tcPr>
          <w:p w:rsidR="00913D04" w:rsidRPr="002F599B" w:rsidRDefault="00913D04" w:rsidP="001E223E">
            <w:pPr>
              <w:jc w:val="right"/>
              <w:rPr>
                <w:rFonts w:ascii="Arial" w:hAnsi="Arial" w:cs="Arial"/>
              </w:rPr>
            </w:pPr>
          </w:p>
        </w:tc>
        <w:tc>
          <w:tcPr>
            <w:tcW w:w="2063" w:type="pct"/>
            <w:shd w:val="clear" w:color="auto" w:fill="auto"/>
          </w:tcPr>
          <w:p w:rsidR="00913D04" w:rsidRPr="002F599B" w:rsidRDefault="00913D04" w:rsidP="00913D04">
            <w:pPr>
              <w:rPr>
                <w:rFonts w:ascii="Arial" w:hAnsi="Arial" w:cs="Arial"/>
              </w:rPr>
            </w:pPr>
            <w:r w:rsidRPr="002F599B">
              <w:rPr>
                <w:rFonts w:ascii="Arial" w:hAnsi="Arial" w:cs="Arial"/>
              </w:rPr>
              <w:t>Providing support to families and staff</w:t>
            </w:r>
            <w:r>
              <w:rPr>
                <w:rFonts w:ascii="Arial" w:hAnsi="Arial" w:cs="Arial"/>
              </w:rPr>
              <w:t xml:space="preserve"> vis an attendance officer, incentives and rewards</w:t>
            </w:r>
            <w:r w:rsidRPr="002F599B">
              <w:rPr>
                <w:rFonts w:ascii="Arial" w:hAnsi="Arial" w:cs="Arial"/>
              </w:rPr>
              <w:t>, ensuring all children are in school every day and on time to access the curriculum and maximise learning.</w:t>
            </w:r>
          </w:p>
        </w:tc>
      </w:tr>
      <w:tr w:rsidR="00675CD7" w:rsidRPr="002F599B" w:rsidTr="00913D04">
        <w:tc>
          <w:tcPr>
            <w:tcW w:w="1597" w:type="pct"/>
            <w:shd w:val="clear" w:color="auto" w:fill="auto"/>
          </w:tcPr>
          <w:p w:rsidR="00675CD7" w:rsidRPr="002F599B" w:rsidRDefault="00675CD7" w:rsidP="00675CD7">
            <w:pPr>
              <w:rPr>
                <w:rFonts w:ascii="Arial" w:hAnsi="Arial" w:cs="Arial"/>
              </w:rPr>
            </w:pPr>
            <w:r>
              <w:rPr>
                <w:rFonts w:ascii="Arial" w:hAnsi="Arial" w:cs="Arial"/>
              </w:rPr>
              <w:t>Total Allocated for 2019-20</w:t>
            </w:r>
          </w:p>
        </w:tc>
        <w:tc>
          <w:tcPr>
            <w:tcW w:w="670" w:type="pct"/>
            <w:shd w:val="clear" w:color="auto" w:fill="auto"/>
          </w:tcPr>
          <w:p w:rsidR="00675CD7" w:rsidRPr="002F599B" w:rsidRDefault="00675CD7" w:rsidP="005F1003">
            <w:pPr>
              <w:jc w:val="right"/>
              <w:rPr>
                <w:rFonts w:ascii="Arial" w:hAnsi="Arial" w:cs="Arial"/>
              </w:rPr>
            </w:pPr>
            <w:r>
              <w:rPr>
                <w:rFonts w:ascii="Arial" w:hAnsi="Arial" w:cs="Arial"/>
              </w:rPr>
              <w:t>£</w:t>
            </w:r>
            <w:r w:rsidR="005F1003">
              <w:rPr>
                <w:rFonts w:ascii="Arial" w:hAnsi="Arial" w:cs="Arial"/>
              </w:rPr>
              <w:t>333,593</w:t>
            </w:r>
          </w:p>
        </w:tc>
        <w:tc>
          <w:tcPr>
            <w:tcW w:w="670" w:type="pct"/>
          </w:tcPr>
          <w:p w:rsidR="00675CD7" w:rsidRPr="002F599B" w:rsidRDefault="00675CD7" w:rsidP="007B2B27">
            <w:pPr>
              <w:jc w:val="right"/>
              <w:rPr>
                <w:rFonts w:ascii="Arial" w:hAnsi="Arial" w:cs="Arial"/>
              </w:rPr>
            </w:pPr>
          </w:p>
        </w:tc>
        <w:tc>
          <w:tcPr>
            <w:tcW w:w="2063" w:type="pct"/>
            <w:vMerge w:val="restart"/>
            <w:shd w:val="clear" w:color="auto" w:fill="auto"/>
          </w:tcPr>
          <w:p w:rsidR="00675CD7" w:rsidRPr="002F599B" w:rsidRDefault="00675CD7" w:rsidP="00675CD7">
            <w:pPr>
              <w:rPr>
                <w:rFonts w:ascii="Arial" w:hAnsi="Arial" w:cs="Arial"/>
              </w:rPr>
            </w:pPr>
          </w:p>
        </w:tc>
      </w:tr>
      <w:tr w:rsidR="00675CD7" w:rsidRPr="002F599B" w:rsidTr="00913D04">
        <w:tc>
          <w:tcPr>
            <w:tcW w:w="1597" w:type="pct"/>
            <w:shd w:val="clear" w:color="auto" w:fill="auto"/>
          </w:tcPr>
          <w:p w:rsidR="00675CD7" w:rsidRPr="002F599B" w:rsidRDefault="00675CD7" w:rsidP="00675CD7">
            <w:pPr>
              <w:rPr>
                <w:rFonts w:ascii="Arial" w:hAnsi="Arial" w:cs="Arial"/>
              </w:rPr>
            </w:pPr>
            <w:r>
              <w:rPr>
                <w:rFonts w:ascii="Arial" w:hAnsi="Arial" w:cs="Arial"/>
              </w:rPr>
              <w:t>Total received for 2019-20</w:t>
            </w:r>
          </w:p>
        </w:tc>
        <w:tc>
          <w:tcPr>
            <w:tcW w:w="670" w:type="pct"/>
            <w:shd w:val="clear" w:color="auto" w:fill="auto"/>
          </w:tcPr>
          <w:p w:rsidR="00675CD7" w:rsidRPr="002F599B" w:rsidRDefault="00675CD7" w:rsidP="005F1003">
            <w:pPr>
              <w:jc w:val="right"/>
              <w:rPr>
                <w:rFonts w:ascii="Arial" w:hAnsi="Arial" w:cs="Arial"/>
              </w:rPr>
            </w:pPr>
            <w:r>
              <w:rPr>
                <w:rFonts w:ascii="Arial" w:hAnsi="Arial" w:cs="Arial"/>
              </w:rPr>
              <w:t>£</w:t>
            </w:r>
            <w:r w:rsidR="005F1003">
              <w:rPr>
                <w:rFonts w:ascii="Arial" w:hAnsi="Arial" w:cs="Arial"/>
              </w:rPr>
              <w:t>332,983</w:t>
            </w:r>
          </w:p>
        </w:tc>
        <w:tc>
          <w:tcPr>
            <w:tcW w:w="670" w:type="pct"/>
          </w:tcPr>
          <w:p w:rsidR="00675CD7" w:rsidRPr="002F599B" w:rsidRDefault="00675CD7" w:rsidP="00675CD7">
            <w:pPr>
              <w:jc w:val="right"/>
              <w:rPr>
                <w:rFonts w:ascii="Arial" w:hAnsi="Arial" w:cs="Arial"/>
              </w:rPr>
            </w:pPr>
          </w:p>
        </w:tc>
        <w:tc>
          <w:tcPr>
            <w:tcW w:w="2063" w:type="pct"/>
            <w:vMerge/>
            <w:shd w:val="clear" w:color="auto" w:fill="auto"/>
          </w:tcPr>
          <w:p w:rsidR="00675CD7" w:rsidRPr="002F599B" w:rsidRDefault="00675CD7" w:rsidP="00675CD7">
            <w:pPr>
              <w:rPr>
                <w:rFonts w:ascii="Arial" w:hAnsi="Arial" w:cs="Arial"/>
              </w:rPr>
            </w:pPr>
          </w:p>
        </w:tc>
      </w:tr>
      <w:tr w:rsidR="00675CD7" w:rsidRPr="003D13A3" w:rsidTr="00913D04">
        <w:tc>
          <w:tcPr>
            <w:tcW w:w="1597" w:type="pct"/>
            <w:shd w:val="clear" w:color="auto" w:fill="auto"/>
          </w:tcPr>
          <w:p w:rsidR="00675CD7" w:rsidRPr="003D13A3" w:rsidRDefault="00675CD7" w:rsidP="00675CD7">
            <w:pPr>
              <w:rPr>
                <w:rFonts w:ascii="Arial" w:hAnsi="Arial" w:cs="Arial"/>
                <w:b/>
              </w:rPr>
            </w:pPr>
            <w:r w:rsidRPr="003D13A3">
              <w:rPr>
                <w:rFonts w:ascii="Arial" w:hAnsi="Arial" w:cs="Arial"/>
                <w:b/>
              </w:rPr>
              <w:t>Total remaining</w:t>
            </w:r>
            <w:r>
              <w:rPr>
                <w:rFonts w:ascii="Arial" w:hAnsi="Arial" w:cs="Arial"/>
                <w:b/>
              </w:rPr>
              <w:t xml:space="preserve"> / carry forward to next academic year</w:t>
            </w:r>
          </w:p>
        </w:tc>
        <w:tc>
          <w:tcPr>
            <w:tcW w:w="670" w:type="pct"/>
            <w:shd w:val="clear" w:color="auto" w:fill="auto"/>
          </w:tcPr>
          <w:p w:rsidR="00675CD7" w:rsidRPr="003D13A3" w:rsidRDefault="005F1003" w:rsidP="005F1003">
            <w:pPr>
              <w:jc w:val="right"/>
              <w:rPr>
                <w:rFonts w:ascii="Arial" w:hAnsi="Arial" w:cs="Arial"/>
                <w:b/>
              </w:rPr>
            </w:pPr>
            <w:r>
              <w:rPr>
                <w:rFonts w:ascii="Arial" w:hAnsi="Arial" w:cs="Arial"/>
                <w:b/>
              </w:rPr>
              <w:t>-£610</w:t>
            </w:r>
            <w:bookmarkStart w:id="0" w:name="_GoBack"/>
            <w:bookmarkEnd w:id="0"/>
          </w:p>
        </w:tc>
        <w:tc>
          <w:tcPr>
            <w:tcW w:w="670" w:type="pct"/>
          </w:tcPr>
          <w:p w:rsidR="00675CD7" w:rsidRPr="003D13A3" w:rsidRDefault="00675CD7" w:rsidP="007B2B27">
            <w:pPr>
              <w:jc w:val="right"/>
              <w:rPr>
                <w:rFonts w:ascii="Arial" w:hAnsi="Arial" w:cs="Arial"/>
                <w:b/>
              </w:rPr>
            </w:pPr>
          </w:p>
        </w:tc>
        <w:tc>
          <w:tcPr>
            <w:tcW w:w="2063" w:type="pct"/>
            <w:vMerge/>
            <w:shd w:val="clear" w:color="auto" w:fill="auto"/>
          </w:tcPr>
          <w:p w:rsidR="00675CD7" w:rsidRPr="003D13A3" w:rsidRDefault="00675CD7" w:rsidP="00675CD7">
            <w:pPr>
              <w:rPr>
                <w:rFonts w:ascii="Arial" w:hAnsi="Arial" w:cs="Arial"/>
                <w:b/>
              </w:rPr>
            </w:pPr>
          </w:p>
        </w:tc>
      </w:tr>
    </w:tbl>
    <w:p w:rsidR="00E04F7A" w:rsidRPr="003D13A3" w:rsidRDefault="00E04F7A" w:rsidP="00E04F7A">
      <w:pPr>
        <w:spacing w:after="0" w:line="240" w:lineRule="auto"/>
        <w:rPr>
          <w:rFonts w:ascii="Arial" w:hAnsi="Arial" w:cs="Arial"/>
          <w:b/>
          <w:lang w:eastAsia="en-GB"/>
        </w:rPr>
      </w:pPr>
    </w:p>
    <w:p w:rsidR="0043418D" w:rsidRDefault="00FE6F00"/>
    <w:sectPr w:rsidR="0043418D" w:rsidSect="007C45C1">
      <w:pgSz w:w="16838" w:h="11906" w:orient="landscape"/>
      <w:pgMar w:top="720" w:right="720" w:bottom="720" w:left="72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2493"/>
    <w:multiLevelType w:val="hybridMultilevel"/>
    <w:tmpl w:val="8BFCB71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355821ED"/>
    <w:multiLevelType w:val="hybridMultilevel"/>
    <w:tmpl w:val="54B88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45B251E"/>
    <w:multiLevelType w:val="hybridMultilevel"/>
    <w:tmpl w:val="65C2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7A"/>
    <w:rsid w:val="001E223E"/>
    <w:rsid w:val="003D13A3"/>
    <w:rsid w:val="005F1003"/>
    <w:rsid w:val="00675CD7"/>
    <w:rsid w:val="00686557"/>
    <w:rsid w:val="00776DB5"/>
    <w:rsid w:val="007B2B27"/>
    <w:rsid w:val="007C45C1"/>
    <w:rsid w:val="00913D04"/>
    <w:rsid w:val="009A4FC1"/>
    <w:rsid w:val="00BE6D45"/>
    <w:rsid w:val="00DF704A"/>
    <w:rsid w:val="00E04F7A"/>
    <w:rsid w:val="00F42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53FA"/>
  <w15:chartTrackingRefBased/>
  <w15:docId w15:val="{5E74B9BD-D22B-4F83-AAA5-4658D76F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7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F7A"/>
    <w:pPr>
      <w:ind w:left="720"/>
    </w:pPr>
  </w:style>
  <w:style w:type="paragraph" w:styleId="NoSpacing">
    <w:name w:val="No Spacing"/>
    <w:uiPriority w:val="1"/>
    <w:qFormat/>
    <w:rsid w:val="00E04F7A"/>
    <w:pPr>
      <w:spacing w:after="0" w:line="240" w:lineRule="auto"/>
    </w:pPr>
    <w:rPr>
      <w:rFonts w:ascii="Calibri" w:eastAsia="Times New Roman" w:hAnsi="Calibri" w:cs="Times New Roman"/>
    </w:rPr>
  </w:style>
  <w:style w:type="table" w:styleId="TableGrid">
    <w:name w:val="Table Grid"/>
    <w:basedOn w:val="TableNormal"/>
    <w:uiPriority w:val="39"/>
    <w:rsid w:val="00F42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Spiteri</dc:creator>
  <cp:keywords/>
  <dc:description/>
  <cp:lastModifiedBy>S Spiteri</cp:lastModifiedBy>
  <cp:revision>2</cp:revision>
  <dcterms:created xsi:type="dcterms:W3CDTF">2021-03-05T11:33:00Z</dcterms:created>
  <dcterms:modified xsi:type="dcterms:W3CDTF">2021-03-05T11:33:00Z</dcterms:modified>
</cp:coreProperties>
</file>